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5A7E9" w14:textId="4ACF0F5C" w:rsidR="00E334C6" w:rsidRPr="00D230D9" w:rsidRDefault="00D230D9" w:rsidP="00E334C6">
      <w:pPr>
        <w:jc w:val="center"/>
        <w:rPr>
          <w:rFonts w:ascii="Calibri" w:hAnsi="Calibri" w:cs="Calibri"/>
          <w:i/>
          <w:iCs/>
          <w:color w:val="000000"/>
          <w:sz w:val="20"/>
          <w:szCs w:val="20"/>
          <w:lang w:val="en-US"/>
        </w:rPr>
      </w:pPr>
      <w:r w:rsidRPr="00D230D9">
        <w:rPr>
          <w:rFonts w:ascii="Calibri" w:hAnsi="Calibri" w:cs="Calibri"/>
          <w:i/>
          <w:iCs/>
          <w:color w:val="000000"/>
          <w:sz w:val="20"/>
          <w:szCs w:val="20"/>
          <w:lang w:val="en-US"/>
        </w:rPr>
        <w:t>Press Note</w:t>
      </w:r>
    </w:p>
    <w:p w14:paraId="00F694A7" w14:textId="4F492B4A" w:rsidR="00E334C6" w:rsidRPr="00D230D9" w:rsidRDefault="00E334C6" w:rsidP="00956C4F">
      <w:pPr>
        <w:jc w:val="center"/>
        <w:rPr>
          <w:rFonts w:ascii="Calibri" w:hAnsi="Calibri" w:cs="Calibri"/>
          <w:b/>
          <w:bCs/>
          <w:color w:val="000000"/>
          <w:sz w:val="28"/>
          <w:szCs w:val="28"/>
          <w:lang w:val="en-US"/>
        </w:rPr>
      </w:pPr>
      <w:r w:rsidRPr="00D230D9">
        <w:rPr>
          <w:rFonts w:ascii="Calibri" w:hAnsi="Calibri" w:cs="Calibri"/>
          <w:b/>
          <w:bCs/>
          <w:color w:val="000000"/>
          <w:sz w:val="28"/>
          <w:szCs w:val="28"/>
          <w:lang w:val="en-US"/>
        </w:rPr>
        <w:t xml:space="preserve">SIGEP DAILY NEWS – </w:t>
      </w:r>
      <w:r w:rsidR="00D230D9">
        <w:rPr>
          <w:rFonts w:ascii="Calibri" w:hAnsi="Calibri" w:cs="Calibri"/>
          <w:b/>
          <w:bCs/>
          <w:color w:val="000000"/>
          <w:sz w:val="28"/>
          <w:szCs w:val="28"/>
          <w:lang w:val="en-US"/>
        </w:rPr>
        <w:t>Sunday</w:t>
      </w:r>
      <w:r w:rsidRPr="00D230D9">
        <w:rPr>
          <w:rFonts w:ascii="Calibri" w:hAnsi="Calibri" w:cs="Calibri"/>
          <w:b/>
          <w:bCs/>
          <w:color w:val="000000"/>
          <w:sz w:val="28"/>
          <w:szCs w:val="28"/>
          <w:lang w:val="en-US"/>
        </w:rPr>
        <w:t xml:space="preserve"> </w:t>
      </w:r>
      <w:bookmarkStart w:id="0" w:name="OLE_LINK3"/>
      <w:r w:rsidR="00D230D9" w:rsidRPr="00D230D9">
        <w:rPr>
          <w:rFonts w:ascii="Calibri" w:hAnsi="Calibri" w:cs="Calibri"/>
          <w:b/>
          <w:bCs/>
          <w:color w:val="000000"/>
          <w:sz w:val="28"/>
          <w:szCs w:val="28"/>
          <w:lang w:val="en-US"/>
        </w:rPr>
        <w:t>January 1</w:t>
      </w:r>
      <w:r w:rsidR="00D230D9">
        <w:rPr>
          <w:rFonts w:ascii="Calibri" w:hAnsi="Calibri" w:cs="Calibri"/>
          <w:b/>
          <w:bCs/>
          <w:color w:val="000000"/>
          <w:sz w:val="28"/>
          <w:szCs w:val="28"/>
          <w:lang w:val="en-US"/>
        </w:rPr>
        <w:t>8</w:t>
      </w:r>
      <w:r w:rsidR="008F2E7C" w:rsidRPr="008F2E7C">
        <w:rPr>
          <w:rFonts w:ascii="Calibri" w:hAnsi="Calibri" w:cs="Calibri"/>
          <w:b/>
          <w:bCs/>
          <w:color w:val="000000"/>
          <w:sz w:val="28"/>
          <w:szCs w:val="28"/>
          <w:vertAlign w:val="superscript"/>
          <w:lang w:val="en-US"/>
        </w:rPr>
        <w:t>th</w:t>
      </w:r>
      <w:proofErr w:type="gramStart"/>
      <w:r w:rsidR="008F2E7C">
        <w:rPr>
          <w:rFonts w:ascii="Calibri" w:hAnsi="Calibri" w:cs="Calibri"/>
          <w:b/>
          <w:bCs/>
          <w:color w:val="000000"/>
          <w:sz w:val="28"/>
          <w:szCs w:val="28"/>
          <w:lang w:val="en-US"/>
        </w:rPr>
        <w:t xml:space="preserve"> </w:t>
      </w:r>
      <w:r w:rsidR="00D230D9" w:rsidRPr="00D230D9">
        <w:rPr>
          <w:rFonts w:ascii="Calibri" w:hAnsi="Calibri" w:cs="Calibri"/>
          <w:b/>
          <w:bCs/>
          <w:color w:val="000000"/>
          <w:sz w:val="28"/>
          <w:szCs w:val="28"/>
          <w:lang w:val="en-US"/>
        </w:rPr>
        <w:t>2026</w:t>
      </w:r>
      <w:proofErr w:type="gramEnd"/>
    </w:p>
    <w:bookmarkEnd w:id="0"/>
    <w:p w14:paraId="7FD1CBAC" w14:textId="3383AE70" w:rsidR="00B129B2" w:rsidRPr="00F9656C" w:rsidRDefault="00F9656C" w:rsidP="00B129B2">
      <w:pPr>
        <w:contextualSpacing/>
        <w:rPr>
          <w:rFonts w:ascii="Calibri" w:hAnsi="Calibri" w:cs="Calibri"/>
          <w:b/>
          <w:bCs/>
          <w:sz w:val="22"/>
          <w:szCs w:val="22"/>
          <w:lang w:val="en-US"/>
        </w:rPr>
      </w:pPr>
      <w:r w:rsidRPr="00F9656C">
        <w:rPr>
          <w:rFonts w:ascii="Calibri" w:hAnsi="Calibri" w:cs="Calibri"/>
          <w:b/>
          <w:bCs/>
          <w:sz w:val="22"/>
          <w:szCs w:val="22"/>
          <w:lang w:val="en-US"/>
        </w:rPr>
        <w:t>LUXURY HOTEL BREAKFASTS INCREASINGLY SOUGHT-AFTER: EXPERIENCES REACH UP TO 55 EUROS</w:t>
      </w:r>
    </w:p>
    <w:p w14:paraId="2E7F8550" w14:textId="5B2F7E7E" w:rsidR="00B129B2" w:rsidRPr="008F2E7C" w:rsidRDefault="00F9656C" w:rsidP="00F9656C">
      <w:pPr>
        <w:contextualSpacing/>
        <w:jc w:val="both"/>
        <w:rPr>
          <w:rFonts w:ascii="Calibri" w:hAnsi="Calibri" w:cs="Calibri"/>
          <w:sz w:val="22"/>
          <w:szCs w:val="22"/>
          <w:lang w:val="en-US"/>
        </w:rPr>
      </w:pPr>
      <w:r w:rsidRPr="00F9656C">
        <w:rPr>
          <w:rFonts w:ascii="Calibri" w:hAnsi="Calibri" w:cs="Calibri"/>
          <w:sz w:val="22"/>
          <w:szCs w:val="22"/>
          <w:lang w:val="en-US"/>
        </w:rPr>
        <w:t xml:space="preserve">Hotels are no longer just for sleeping. This is evidenced by the figures presented at the conference </w:t>
      </w:r>
      <w:r>
        <w:rPr>
          <w:rFonts w:ascii="Calibri" w:hAnsi="Calibri" w:cs="Calibri"/>
          <w:sz w:val="22"/>
          <w:szCs w:val="22"/>
          <w:lang w:val="en-US"/>
        </w:rPr>
        <w:t>“</w:t>
      </w:r>
      <w:r w:rsidRPr="00F9656C">
        <w:rPr>
          <w:rFonts w:ascii="Calibri" w:hAnsi="Calibri" w:cs="Calibri"/>
          <w:sz w:val="22"/>
          <w:szCs w:val="22"/>
          <w:lang w:val="en-US"/>
        </w:rPr>
        <w:t>The Hotel: The New Potential Market for the Food World,</w:t>
      </w:r>
      <w:r>
        <w:rPr>
          <w:rFonts w:ascii="Calibri" w:hAnsi="Calibri" w:cs="Calibri"/>
          <w:sz w:val="22"/>
          <w:szCs w:val="22"/>
          <w:lang w:val="en-US"/>
        </w:rPr>
        <w:t>”</w:t>
      </w:r>
      <w:r w:rsidRPr="00F9656C">
        <w:rPr>
          <w:rFonts w:ascii="Calibri" w:hAnsi="Calibri" w:cs="Calibri"/>
          <w:sz w:val="22"/>
          <w:szCs w:val="22"/>
          <w:lang w:val="en-US"/>
        </w:rPr>
        <w:t xml:space="preserve"> held at SIGEP World. </w:t>
      </w:r>
      <w:proofErr w:type="spellStart"/>
      <w:r w:rsidRPr="00F9656C">
        <w:rPr>
          <w:rFonts w:ascii="Calibri" w:hAnsi="Calibri" w:cs="Calibri"/>
          <w:sz w:val="22"/>
          <w:szCs w:val="22"/>
        </w:rPr>
        <w:t>Participants</w:t>
      </w:r>
      <w:proofErr w:type="spellEnd"/>
      <w:r w:rsidRPr="00F9656C">
        <w:rPr>
          <w:rFonts w:ascii="Calibri" w:hAnsi="Calibri" w:cs="Calibri"/>
          <w:sz w:val="22"/>
          <w:szCs w:val="22"/>
        </w:rPr>
        <w:t xml:space="preserve"> in the </w:t>
      </w:r>
      <w:proofErr w:type="spellStart"/>
      <w:r w:rsidRPr="00F9656C">
        <w:rPr>
          <w:rFonts w:ascii="Calibri" w:hAnsi="Calibri" w:cs="Calibri"/>
          <w:sz w:val="22"/>
          <w:szCs w:val="22"/>
        </w:rPr>
        <w:t>debate</w:t>
      </w:r>
      <w:proofErr w:type="spellEnd"/>
      <w:r w:rsidRPr="00F9656C">
        <w:rPr>
          <w:rFonts w:ascii="Calibri" w:hAnsi="Calibri" w:cs="Calibri"/>
          <w:sz w:val="22"/>
          <w:szCs w:val="22"/>
        </w:rPr>
        <w:t xml:space="preserve"> </w:t>
      </w:r>
      <w:proofErr w:type="spellStart"/>
      <w:r w:rsidRPr="00F9656C">
        <w:rPr>
          <w:rFonts w:ascii="Calibri" w:hAnsi="Calibri" w:cs="Calibri"/>
          <w:sz w:val="22"/>
          <w:szCs w:val="22"/>
        </w:rPr>
        <w:t>included</w:t>
      </w:r>
      <w:proofErr w:type="spellEnd"/>
      <w:r w:rsidRPr="00F9656C">
        <w:rPr>
          <w:rFonts w:ascii="Calibri" w:hAnsi="Calibri" w:cs="Calibri"/>
          <w:sz w:val="22"/>
          <w:szCs w:val="22"/>
        </w:rPr>
        <w:t xml:space="preserve"> </w:t>
      </w:r>
      <w:r w:rsidRPr="00F9656C">
        <w:rPr>
          <w:rFonts w:ascii="Calibri" w:hAnsi="Calibri" w:cs="Calibri"/>
          <w:b/>
          <w:bCs/>
          <w:sz w:val="22"/>
          <w:szCs w:val="22"/>
        </w:rPr>
        <w:t>Carlo Meo</w:t>
      </w:r>
      <w:r w:rsidRPr="00F9656C">
        <w:rPr>
          <w:rFonts w:ascii="Calibri" w:hAnsi="Calibri" w:cs="Calibri"/>
          <w:sz w:val="22"/>
          <w:szCs w:val="22"/>
        </w:rPr>
        <w:t xml:space="preserve"> (Politecnico di Milano), </w:t>
      </w:r>
      <w:r w:rsidRPr="00F9656C">
        <w:rPr>
          <w:rFonts w:ascii="Calibri" w:hAnsi="Calibri" w:cs="Calibri"/>
          <w:b/>
          <w:bCs/>
          <w:sz w:val="22"/>
          <w:szCs w:val="22"/>
        </w:rPr>
        <w:t>Michele Cannone</w:t>
      </w:r>
      <w:r w:rsidRPr="00F9656C">
        <w:rPr>
          <w:rFonts w:ascii="Calibri" w:hAnsi="Calibri" w:cs="Calibri"/>
          <w:sz w:val="22"/>
          <w:szCs w:val="22"/>
        </w:rPr>
        <w:t xml:space="preserve"> (Lavazza), and </w:t>
      </w:r>
      <w:r w:rsidRPr="00F9656C">
        <w:rPr>
          <w:rFonts w:ascii="Calibri" w:hAnsi="Calibri" w:cs="Calibri"/>
          <w:b/>
          <w:bCs/>
          <w:sz w:val="22"/>
          <w:szCs w:val="22"/>
        </w:rPr>
        <w:t>Stefano Moretti</w:t>
      </w:r>
      <w:r w:rsidRPr="00F9656C">
        <w:rPr>
          <w:rFonts w:ascii="Calibri" w:hAnsi="Calibri" w:cs="Calibri"/>
          <w:sz w:val="22"/>
          <w:szCs w:val="22"/>
        </w:rPr>
        <w:t xml:space="preserve"> (</w:t>
      </w:r>
      <w:proofErr w:type="spellStart"/>
      <w:r w:rsidRPr="00F9656C">
        <w:rPr>
          <w:rFonts w:ascii="Calibri" w:hAnsi="Calibri" w:cs="Calibri"/>
          <w:sz w:val="22"/>
          <w:szCs w:val="22"/>
        </w:rPr>
        <w:t>Délifrance</w:t>
      </w:r>
      <w:proofErr w:type="spellEnd"/>
      <w:r w:rsidRPr="00F9656C">
        <w:rPr>
          <w:rFonts w:ascii="Calibri" w:hAnsi="Calibri" w:cs="Calibri"/>
          <w:sz w:val="22"/>
          <w:szCs w:val="22"/>
        </w:rPr>
        <w:t>).</w:t>
      </w:r>
      <w:r>
        <w:rPr>
          <w:rFonts w:ascii="Calibri" w:hAnsi="Calibri" w:cs="Calibri"/>
          <w:sz w:val="22"/>
          <w:szCs w:val="22"/>
        </w:rPr>
        <w:t xml:space="preserve"> </w:t>
      </w:r>
      <w:r w:rsidRPr="00F9656C">
        <w:rPr>
          <w:rFonts w:ascii="Calibri" w:hAnsi="Calibri" w:cs="Calibri"/>
          <w:sz w:val="22"/>
          <w:szCs w:val="22"/>
          <w:lang w:val="en-US"/>
        </w:rPr>
        <w:t xml:space="preserve">Today, breakfast and hotel catering generate volumes that exceed those of a single local venue. While 15% of Italians do not eat breakfast or consume it in less than five minutes, </w:t>
      </w:r>
      <w:r w:rsidRPr="00F9656C">
        <w:rPr>
          <w:rFonts w:ascii="Calibri" w:hAnsi="Calibri" w:cs="Calibri"/>
          <w:b/>
          <w:bCs/>
          <w:sz w:val="22"/>
          <w:szCs w:val="22"/>
          <w:lang w:val="en-US"/>
        </w:rPr>
        <w:t>those who choose it as an “experience” can spend anywhere from</w:t>
      </w:r>
      <w:r w:rsidRPr="00F9656C">
        <w:rPr>
          <w:rFonts w:ascii="Calibri" w:hAnsi="Calibri" w:cs="Calibri"/>
          <w:sz w:val="22"/>
          <w:szCs w:val="22"/>
          <w:lang w:val="en-US"/>
        </w:rPr>
        <w:t xml:space="preserve"> </w:t>
      </w:r>
      <w:r w:rsidRPr="00F9656C">
        <w:rPr>
          <w:rFonts w:ascii="Calibri" w:hAnsi="Calibri" w:cs="Calibri"/>
          <w:b/>
          <w:bCs/>
          <w:sz w:val="22"/>
          <w:szCs w:val="22"/>
          <w:lang w:val="en-US"/>
        </w:rPr>
        <w:t>10 to over 55 euros</w:t>
      </w:r>
      <w:r w:rsidRPr="00F9656C">
        <w:rPr>
          <w:rFonts w:ascii="Calibri" w:hAnsi="Calibri" w:cs="Calibri"/>
          <w:sz w:val="22"/>
          <w:szCs w:val="22"/>
          <w:lang w:val="en-US"/>
        </w:rPr>
        <w:t xml:space="preserve">. These peaks are linked to luxury </w:t>
      </w:r>
      <w:proofErr w:type="spellStart"/>
      <w:r w:rsidRPr="00F9656C">
        <w:rPr>
          <w:rFonts w:ascii="Calibri" w:hAnsi="Calibri" w:cs="Calibri"/>
          <w:sz w:val="22"/>
          <w:szCs w:val="22"/>
          <w:lang w:val="en-US"/>
        </w:rPr>
        <w:t>hôtellerie</w:t>
      </w:r>
      <w:proofErr w:type="spellEnd"/>
      <w:r w:rsidRPr="00F9656C">
        <w:rPr>
          <w:rFonts w:ascii="Calibri" w:hAnsi="Calibri" w:cs="Calibri"/>
          <w:sz w:val="22"/>
          <w:szCs w:val="22"/>
          <w:lang w:val="en-US"/>
        </w:rPr>
        <w:t>, often accompanying stays costing 800 euros per night. The hotel is thus becoming a place of continuous consumption, from breakfast to all-day dining, capable of attracting both global and local brands.</w:t>
      </w:r>
    </w:p>
    <w:p w14:paraId="3D8D157F" w14:textId="77777777" w:rsidR="00B129B2" w:rsidRPr="00F9656C" w:rsidRDefault="00B129B2" w:rsidP="00A46B45">
      <w:pPr>
        <w:contextualSpacing/>
        <w:rPr>
          <w:rFonts w:ascii="Calibri" w:hAnsi="Calibri" w:cs="Calibri"/>
          <w:sz w:val="22"/>
          <w:szCs w:val="22"/>
          <w:lang w:val="en-US"/>
        </w:rPr>
      </w:pPr>
    </w:p>
    <w:p w14:paraId="3526011E" w14:textId="5B76A498" w:rsidR="00387770" w:rsidRPr="00F9656C" w:rsidRDefault="00F9656C" w:rsidP="00387770">
      <w:pPr>
        <w:contextualSpacing/>
        <w:rPr>
          <w:rFonts w:ascii="Calibri" w:hAnsi="Calibri" w:cs="Calibri"/>
          <w:b/>
          <w:bCs/>
          <w:sz w:val="22"/>
          <w:szCs w:val="22"/>
          <w:lang w:val="en-US"/>
        </w:rPr>
      </w:pPr>
      <w:r w:rsidRPr="00F9656C">
        <w:rPr>
          <w:rFonts w:ascii="Calibri" w:hAnsi="Calibri" w:cs="Calibri"/>
          <w:b/>
          <w:bCs/>
          <w:sz w:val="22"/>
          <w:szCs w:val="22"/>
          <w:lang w:val="en-US"/>
        </w:rPr>
        <w:t>THE ROLE OF THE BARISTA? IRREPLACEABLE</w:t>
      </w:r>
    </w:p>
    <w:p w14:paraId="4E11043B" w14:textId="697A9067" w:rsidR="00387770" w:rsidRDefault="00F9656C" w:rsidP="00F9656C">
      <w:pPr>
        <w:contextualSpacing/>
        <w:jc w:val="both"/>
        <w:rPr>
          <w:rFonts w:ascii="Calibri" w:hAnsi="Calibri" w:cs="Calibri"/>
          <w:sz w:val="22"/>
          <w:szCs w:val="22"/>
          <w:lang w:val="en-US"/>
        </w:rPr>
      </w:pPr>
      <w:r w:rsidRPr="00F9656C">
        <w:rPr>
          <w:rFonts w:ascii="Calibri" w:hAnsi="Calibri" w:cs="Calibri"/>
          <w:sz w:val="22"/>
          <w:szCs w:val="22"/>
          <w:lang w:val="en-US"/>
        </w:rPr>
        <w:t xml:space="preserve">At SIGEP World, currently taking place until January 20 at the Rimini Expo Centre, a discussion organized by </w:t>
      </w:r>
      <w:proofErr w:type="spellStart"/>
      <w:r w:rsidRPr="00F9656C">
        <w:rPr>
          <w:rFonts w:ascii="Calibri" w:hAnsi="Calibri" w:cs="Calibri"/>
          <w:sz w:val="22"/>
          <w:szCs w:val="22"/>
          <w:lang w:val="en-US"/>
        </w:rPr>
        <w:t>Comunicaffè</w:t>
      </w:r>
      <w:proofErr w:type="spellEnd"/>
      <w:r w:rsidRPr="00F9656C">
        <w:rPr>
          <w:rFonts w:ascii="Calibri" w:hAnsi="Calibri" w:cs="Calibri"/>
          <w:sz w:val="22"/>
          <w:szCs w:val="22"/>
          <w:lang w:val="en-US"/>
        </w:rPr>
        <w:t xml:space="preserve"> focused on the relationship between the barista profession and super-automatic machines. This technology provides concrete support for daily work, improving efficiency, quality, and sustainability, but according to the findings, it can never replace the role of the barista, who remains central to the relationship and the consumption experience. In this scenario, a more specialized model will emerge, capable of managing technology and maximizing the relationship with the customer. During the debate, </w:t>
      </w:r>
      <w:r w:rsidRPr="00106D4F">
        <w:rPr>
          <w:rFonts w:ascii="Calibri" w:hAnsi="Calibri" w:cs="Calibri"/>
          <w:b/>
          <w:bCs/>
          <w:sz w:val="22"/>
          <w:szCs w:val="22"/>
          <w:lang w:val="en-US"/>
        </w:rPr>
        <w:t>Maurizio Giuli</w:t>
      </w:r>
      <w:r w:rsidRPr="00F9656C">
        <w:rPr>
          <w:rFonts w:ascii="Calibri" w:hAnsi="Calibri" w:cs="Calibri"/>
          <w:sz w:val="22"/>
          <w:szCs w:val="22"/>
          <w:lang w:val="en-US"/>
        </w:rPr>
        <w:t xml:space="preserve"> (CSO of Simonelli Group) framed the issue within different consumption models, highlighting how technology and tradition tend to converge today to meet market needs. </w:t>
      </w:r>
      <w:r w:rsidRPr="00106D4F">
        <w:rPr>
          <w:rFonts w:ascii="Calibri" w:hAnsi="Calibri" w:cs="Calibri"/>
          <w:b/>
          <w:bCs/>
          <w:sz w:val="22"/>
          <w:szCs w:val="22"/>
          <w:lang w:val="en-US"/>
        </w:rPr>
        <w:t>Antonio Malvasi</w:t>
      </w:r>
      <w:r w:rsidRPr="00F9656C">
        <w:rPr>
          <w:rFonts w:ascii="Calibri" w:hAnsi="Calibri" w:cs="Calibri"/>
          <w:sz w:val="22"/>
          <w:szCs w:val="22"/>
          <w:lang w:val="en-US"/>
        </w:rPr>
        <w:t xml:space="preserve">, a bar management instructor, recalled the importance of innovation capable of simplifying work without losing the emotional and social dimension of the bar. </w:t>
      </w:r>
      <w:r w:rsidRPr="00106D4F">
        <w:rPr>
          <w:rFonts w:ascii="Calibri" w:hAnsi="Calibri" w:cs="Calibri"/>
          <w:b/>
          <w:bCs/>
          <w:sz w:val="22"/>
          <w:szCs w:val="22"/>
          <w:lang w:val="en-US"/>
        </w:rPr>
        <w:t>Andrea Pozzolini</w:t>
      </w:r>
      <w:r w:rsidRPr="00106D4F">
        <w:rPr>
          <w:rFonts w:ascii="Calibri" w:hAnsi="Calibri" w:cs="Calibri"/>
          <w:sz w:val="22"/>
          <w:szCs w:val="22"/>
          <w:lang w:val="en-US"/>
        </w:rPr>
        <w:t xml:space="preserve"> (CEO of Rhea Vendors Group) emphasized the value of the balance between automation and experience, with the barista as a key figure of expertise and culture. </w:t>
      </w:r>
      <w:r w:rsidRPr="00106D4F">
        <w:rPr>
          <w:rFonts w:ascii="Calibri" w:hAnsi="Calibri" w:cs="Calibri"/>
          <w:b/>
          <w:bCs/>
          <w:sz w:val="22"/>
          <w:szCs w:val="22"/>
          <w:lang w:val="en-US"/>
        </w:rPr>
        <w:t>Michele Mastrocola</w:t>
      </w:r>
      <w:r w:rsidRPr="00106D4F">
        <w:rPr>
          <w:rFonts w:ascii="Calibri" w:hAnsi="Calibri" w:cs="Calibri"/>
          <w:sz w:val="22"/>
          <w:szCs w:val="22"/>
          <w:lang w:val="en-US"/>
        </w:rPr>
        <w:t xml:space="preserve"> (Director Partner Channel) spoke about the evolution of the operating model, in which technology reduces variability and frees up time for the relationship with the customer. </w:t>
      </w:r>
      <w:r w:rsidRPr="00106D4F">
        <w:rPr>
          <w:rFonts w:ascii="Calibri" w:hAnsi="Calibri" w:cs="Calibri"/>
          <w:b/>
          <w:bCs/>
          <w:sz w:val="22"/>
          <w:szCs w:val="22"/>
          <w:lang w:val="en-US"/>
        </w:rPr>
        <w:t>Francesco Sanapo</w:t>
      </w:r>
      <w:r w:rsidRPr="00106D4F">
        <w:rPr>
          <w:rFonts w:ascii="Calibri" w:hAnsi="Calibri" w:cs="Calibri"/>
          <w:sz w:val="22"/>
          <w:szCs w:val="22"/>
          <w:lang w:val="en-US"/>
        </w:rPr>
        <w:t>, multi-award-winning Italian barista and entrepreneur, brought the practical experience of coffee shops, where innovation helps manage staff shortages and rethink the role of the barista in an increasingly experiential way.</w:t>
      </w:r>
    </w:p>
    <w:p w14:paraId="1E9A7B02" w14:textId="77777777" w:rsidR="008F2E7C" w:rsidRDefault="008F2E7C" w:rsidP="00F9656C">
      <w:pPr>
        <w:contextualSpacing/>
        <w:jc w:val="both"/>
        <w:rPr>
          <w:rFonts w:ascii="Calibri" w:hAnsi="Calibri" w:cs="Calibri"/>
          <w:sz w:val="22"/>
          <w:szCs w:val="22"/>
          <w:lang w:val="en-US"/>
        </w:rPr>
      </w:pPr>
    </w:p>
    <w:p w14:paraId="2EFCF7DC" w14:textId="77777777" w:rsidR="008F2E7C" w:rsidRPr="00D230D9" w:rsidRDefault="008F2E7C" w:rsidP="008F2E7C">
      <w:pPr>
        <w:contextualSpacing/>
        <w:rPr>
          <w:rFonts w:ascii="Calibri" w:hAnsi="Calibri" w:cs="Calibri"/>
          <w:b/>
          <w:bCs/>
          <w:color w:val="000000"/>
          <w:sz w:val="22"/>
          <w:szCs w:val="22"/>
          <w:lang w:val="en-US"/>
        </w:rPr>
      </w:pPr>
      <w:r w:rsidRPr="00D230D9">
        <w:rPr>
          <w:rFonts w:ascii="Calibri" w:hAnsi="Calibri" w:cs="Calibri"/>
          <w:b/>
          <w:bCs/>
          <w:color w:val="000000"/>
          <w:sz w:val="22"/>
          <w:szCs w:val="22"/>
          <w:lang w:val="en-US"/>
        </w:rPr>
        <w:t>CIRCANA: ITALIAN OUT-OF-HOME SPENDING REACHES 71 BILLION EUROS (+12% VS. 2019)</w:t>
      </w:r>
    </w:p>
    <w:p w14:paraId="39BD7EC0" w14:textId="77777777" w:rsidR="008F2E7C" w:rsidRPr="00D230D9" w:rsidRDefault="008F2E7C" w:rsidP="008F2E7C">
      <w:pPr>
        <w:contextualSpacing/>
        <w:jc w:val="both"/>
        <w:rPr>
          <w:rFonts w:ascii="Calibri" w:hAnsi="Calibri" w:cs="Calibri"/>
          <w:color w:val="000000"/>
          <w:sz w:val="22"/>
          <w:szCs w:val="22"/>
          <w:lang w:val="en-US"/>
        </w:rPr>
      </w:pPr>
      <w:r w:rsidRPr="00D230D9">
        <w:rPr>
          <w:rFonts w:ascii="Calibri" w:hAnsi="Calibri" w:cs="Calibri"/>
          <w:color w:val="000000"/>
          <w:sz w:val="22"/>
          <w:szCs w:val="22"/>
          <w:lang w:val="en-US"/>
        </w:rPr>
        <w:t xml:space="preserve">Out-of-home visits (those entering a public establishment) remain below 2019 levels (15 billion, -4.2%), but </w:t>
      </w:r>
      <w:r w:rsidRPr="0091772C">
        <w:rPr>
          <w:rFonts w:ascii="Calibri" w:hAnsi="Calibri" w:cs="Calibri"/>
          <w:b/>
          <w:bCs/>
          <w:color w:val="000000"/>
          <w:sz w:val="22"/>
          <w:szCs w:val="22"/>
          <w:lang w:val="en-US"/>
        </w:rPr>
        <w:t>overall spending is growing (71 billion euros, +12%)</w:t>
      </w:r>
      <w:r w:rsidRPr="00D230D9">
        <w:rPr>
          <w:rFonts w:ascii="Calibri" w:hAnsi="Calibri" w:cs="Calibri"/>
          <w:color w:val="000000"/>
          <w:sz w:val="22"/>
          <w:szCs w:val="22"/>
          <w:lang w:val="en-US"/>
        </w:rPr>
        <w:t xml:space="preserve">, with an average receipt price of 4.74 euros (+17%), partly due to inflation. This data emerged from the talk </w:t>
      </w:r>
      <w:r>
        <w:rPr>
          <w:rFonts w:ascii="Calibri" w:hAnsi="Calibri" w:cs="Calibri"/>
          <w:color w:val="000000"/>
          <w:sz w:val="22"/>
          <w:szCs w:val="22"/>
          <w:lang w:val="en-US"/>
        </w:rPr>
        <w:t>“</w:t>
      </w:r>
      <w:r w:rsidRPr="00D230D9">
        <w:rPr>
          <w:rFonts w:ascii="Calibri" w:hAnsi="Calibri" w:cs="Calibri"/>
          <w:color w:val="000000"/>
          <w:sz w:val="22"/>
          <w:szCs w:val="22"/>
          <w:lang w:val="en-US"/>
        </w:rPr>
        <w:t>The State of the Art of Out-of-Home Consumption in Italy,</w:t>
      </w:r>
      <w:r>
        <w:rPr>
          <w:rFonts w:ascii="Calibri" w:hAnsi="Calibri" w:cs="Calibri"/>
          <w:color w:val="000000"/>
          <w:sz w:val="22"/>
          <w:szCs w:val="22"/>
          <w:lang w:val="en-US"/>
        </w:rPr>
        <w:t>”</w:t>
      </w:r>
      <w:r w:rsidRPr="00D230D9">
        <w:rPr>
          <w:rFonts w:ascii="Calibri" w:hAnsi="Calibri" w:cs="Calibri"/>
          <w:color w:val="000000"/>
          <w:sz w:val="22"/>
          <w:szCs w:val="22"/>
          <w:lang w:val="en-US"/>
        </w:rPr>
        <w:t xml:space="preserve"> organized by </w:t>
      </w:r>
      <w:proofErr w:type="spellStart"/>
      <w:r w:rsidRPr="00D230D9">
        <w:rPr>
          <w:rFonts w:ascii="Calibri" w:hAnsi="Calibri" w:cs="Calibri"/>
          <w:b/>
          <w:bCs/>
          <w:color w:val="000000"/>
          <w:sz w:val="22"/>
          <w:szCs w:val="22"/>
          <w:lang w:val="en-US"/>
        </w:rPr>
        <w:t>Circana</w:t>
      </w:r>
      <w:proofErr w:type="spellEnd"/>
      <w:r w:rsidRPr="00D230D9">
        <w:rPr>
          <w:rFonts w:ascii="Calibri" w:hAnsi="Calibri" w:cs="Calibri"/>
          <w:color w:val="000000"/>
          <w:sz w:val="22"/>
          <w:szCs w:val="22"/>
          <w:lang w:val="en-US"/>
        </w:rPr>
        <w:t xml:space="preserve"> at </w:t>
      </w:r>
      <w:r w:rsidRPr="00D230D9">
        <w:rPr>
          <w:rFonts w:ascii="Calibri" w:hAnsi="Calibri" w:cs="Calibri"/>
          <w:b/>
          <w:bCs/>
          <w:color w:val="000000"/>
          <w:sz w:val="22"/>
          <w:szCs w:val="22"/>
          <w:lang w:val="en-US"/>
        </w:rPr>
        <w:t>SIGEP World</w:t>
      </w:r>
      <w:r w:rsidRPr="00D230D9">
        <w:rPr>
          <w:rFonts w:ascii="Calibri" w:hAnsi="Calibri" w:cs="Calibri"/>
          <w:color w:val="000000"/>
          <w:sz w:val="22"/>
          <w:szCs w:val="22"/>
          <w:lang w:val="en-US"/>
        </w:rPr>
        <w:t>, the event hosted by the Italian Exhibition Group, running at the Rimini Expo Centre until Tuesday, January 20.</w:t>
      </w:r>
    </w:p>
    <w:p w14:paraId="35B45EB2" w14:textId="77777777" w:rsidR="008F2E7C" w:rsidRPr="00D230D9" w:rsidRDefault="008F2E7C" w:rsidP="008F2E7C">
      <w:pPr>
        <w:contextualSpacing/>
        <w:jc w:val="both"/>
        <w:rPr>
          <w:rFonts w:ascii="Calibri" w:hAnsi="Calibri" w:cs="Calibri"/>
          <w:color w:val="000000"/>
          <w:sz w:val="22"/>
          <w:szCs w:val="22"/>
          <w:lang w:val="en-US"/>
        </w:rPr>
      </w:pPr>
      <w:r w:rsidRPr="00D230D9">
        <w:rPr>
          <w:rFonts w:ascii="Calibri" w:hAnsi="Calibri" w:cs="Calibri"/>
          <w:color w:val="000000"/>
          <w:sz w:val="22"/>
          <w:szCs w:val="22"/>
          <w:lang w:val="en-US"/>
        </w:rPr>
        <w:t xml:space="preserve">According to </w:t>
      </w:r>
      <w:r w:rsidRPr="0091772C">
        <w:rPr>
          <w:rFonts w:ascii="Calibri" w:hAnsi="Calibri" w:cs="Calibri"/>
          <w:b/>
          <w:bCs/>
          <w:color w:val="000000"/>
          <w:sz w:val="22"/>
          <w:szCs w:val="22"/>
          <w:lang w:val="en-US"/>
        </w:rPr>
        <w:t xml:space="preserve">Matteo </w:t>
      </w:r>
      <w:proofErr w:type="spellStart"/>
      <w:r w:rsidRPr="0091772C">
        <w:rPr>
          <w:rFonts w:ascii="Calibri" w:hAnsi="Calibri" w:cs="Calibri"/>
          <w:b/>
          <w:bCs/>
          <w:color w:val="000000"/>
          <w:sz w:val="22"/>
          <w:szCs w:val="22"/>
          <w:lang w:val="en-US"/>
        </w:rPr>
        <w:t>Figura</w:t>
      </w:r>
      <w:proofErr w:type="spellEnd"/>
      <w:r w:rsidRPr="00D230D9">
        <w:rPr>
          <w:rFonts w:ascii="Calibri" w:hAnsi="Calibri" w:cs="Calibri"/>
          <w:color w:val="000000"/>
          <w:sz w:val="22"/>
          <w:szCs w:val="22"/>
          <w:lang w:val="en-US"/>
        </w:rPr>
        <w:t xml:space="preserve"> (Executive Director of Foodservice Italy at </w:t>
      </w:r>
      <w:proofErr w:type="spellStart"/>
      <w:r w:rsidRPr="00D230D9">
        <w:rPr>
          <w:rFonts w:ascii="Calibri" w:hAnsi="Calibri" w:cs="Calibri"/>
          <w:color w:val="000000"/>
          <w:sz w:val="22"/>
          <w:szCs w:val="22"/>
          <w:lang w:val="en-US"/>
        </w:rPr>
        <w:t>Circana</w:t>
      </w:r>
      <w:proofErr w:type="spellEnd"/>
      <w:r w:rsidRPr="00D230D9">
        <w:rPr>
          <w:rFonts w:ascii="Calibri" w:hAnsi="Calibri" w:cs="Calibri"/>
          <w:color w:val="000000"/>
          <w:sz w:val="22"/>
          <w:szCs w:val="22"/>
          <w:lang w:val="en-US"/>
        </w:rPr>
        <w:t xml:space="preserve">), overall figures remain high: </w:t>
      </w:r>
      <w:r w:rsidRPr="0091772C">
        <w:rPr>
          <w:rFonts w:ascii="Calibri" w:hAnsi="Calibri" w:cs="Calibri"/>
          <w:b/>
          <w:bCs/>
          <w:color w:val="000000"/>
          <w:sz w:val="22"/>
          <w:szCs w:val="22"/>
          <w:lang w:val="en-US"/>
        </w:rPr>
        <w:t>in the past year, Italians spent 154 billion euros on food and beverages</w:t>
      </w:r>
      <w:r w:rsidRPr="00D230D9">
        <w:rPr>
          <w:rFonts w:ascii="Calibri" w:hAnsi="Calibri" w:cs="Calibri"/>
          <w:color w:val="000000"/>
          <w:sz w:val="22"/>
          <w:szCs w:val="22"/>
          <w:lang w:val="en-US"/>
        </w:rPr>
        <w:t xml:space="preserve">. Out-of-home spending remained stable, representing 46% of total expenditure, while </w:t>
      </w:r>
      <w:r>
        <w:rPr>
          <w:rFonts w:ascii="Calibri" w:hAnsi="Calibri" w:cs="Calibri"/>
          <w:color w:val="000000"/>
          <w:sz w:val="22"/>
          <w:szCs w:val="22"/>
          <w:lang w:val="en-US"/>
        </w:rPr>
        <w:t>“</w:t>
      </w:r>
      <w:r w:rsidRPr="00D230D9">
        <w:rPr>
          <w:rFonts w:ascii="Calibri" w:hAnsi="Calibri" w:cs="Calibri"/>
          <w:color w:val="000000"/>
          <w:sz w:val="22"/>
          <w:szCs w:val="22"/>
          <w:lang w:val="en-US"/>
        </w:rPr>
        <w:t>in-home</w:t>
      </w:r>
      <w:r>
        <w:rPr>
          <w:rFonts w:ascii="Calibri" w:hAnsi="Calibri" w:cs="Calibri"/>
          <w:color w:val="000000"/>
          <w:sz w:val="22"/>
          <w:szCs w:val="22"/>
          <w:lang w:val="en-US"/>
        </w:rPr>
        <w:t>”</w:t>
      </w:r>
      <w:r w:rsidRPr="00D230D9">
        <w:rPr>
          <w:rFonts w:ascii="Calibri" w:hAnsi="Calibri" w:cs="Calibri"/>
          <w:color w:val="000000"/>
          <w:sz w:val="22"/>
          <w:szCs w:val="22"/>
          <w:lang w:val="en-US"/>
        </w:rPr>
        <w:t xml:space="preserve"> spending (supermarkets) accounted for 54%, valued at 84 billion euros. Finally, after fast food, gelato parlors are the category showing the highest growth </w:t>
      </w:r>
      <w:r w:rsidRPr="00D230D9">
        <w:rPr>
          <w:rFonts w:ascii="Calibri" w:hAnsi="Calibri" w:cs="Calibri"/>
          <w:color w:val="000000"/>
          <w:sz w:val="22"/>
          <w:szCs w:val="22"/>
          <w:lang w:val="en-US"/>
        </w:rPr>
        <w:lastRenderedPageBreak/>
        <w:t xml:space="preserve">in visits compared to 2024, while </w:t>
      </w:r>
      <w:r w:rsidRPr="0091772C">
        <w:rPr>
          <w:rFonts w:ascii="Calibri" w:hAnsi="Calibri" w:cs="Calibri"/>
          <w:b/>
          <w:bCs/>
          <w:color w:val="000000"/>
          <w:sz w:val="22"/>
          <w:szCs w:val="22"/>
          <w:lang w:val="en-US"/>
        </w:rPr>
        <w:t>bakery products, coffee, and pizza are the "healthiest" segments</w:t>
      </w:r>
      <w:r w:rsidRPr="00D230D9">
        <w:rPr>
          <w:rFonts w:ascii="Calibri" w:hAnsi="Calibri" w:cs="Calibri"/>
          <w:color w:val="000000"/>
          <w:sz w:val="22"/>
          <w:szCs w:val="22"/>
          <w:lang w:val="en-US"/>
        </w:rPr>
        <w:t>, testifying to the importance of breakfast as the preferred consumption moment for Italians.</w:t>
      </w:r>
    </w:p>
    <w:p w14:paraId="63A1AF6C" w14:textId="77777777" w:rsidR="008F2E7C" w:rsidRPr="00D230D9" w:rsidRDefault="008F2E7C" w:rsidP="008F2E7C">
      <w:pPr>
        <w:contextualSpacing/>
        <w:jc w:val="both"/>
        <w:rPr>
          <w:rFonts w:ascii="Calibri" w:hAnsi="Calibri" w:cs="Calibri"/>
          <w:color w:val="000000"/>
          <w:sz w:val="22"/>
          <w:szCs w:val="22"/>
          <w:lang w:val="en-US"/>
        </w:rPr>
      </w:pPr>
      <w:r w:rsidRPr="00D230D9">
        <w:rPr>
          <w:rFonts w:ascii="Calibri" w:hAnsi="Calibri" w:cs="Calibri"/>
          <w:color w:val="000000"/>
          <w:sz w:val="22"/>
          <w:szCs w:val="22"/>
          <w:lang w:val="en-US"/>
        </w:rPr>
        <w:t xml:space="preserve">In any case, the Italian consumer enters 2026 with compressed spending margins due to low wages, uncertainty regarding the international geopolitical context, and </w:t>
      </w:r>
      <w:r w:rsidRPr="00F9656C">
        <w:rPr>
          <w:rFonts w:ascii="Calibri" w:hAnsi="Calibri" w:cs="Calibri"/>
          <w:color w:val="000000"/>
          <w:sz w:val="22"/>
          <w:szCs w:val="22"/>
          <w:lang w:val="en-US"/>
        </w:rPr>
        <w:t xml:space="preserve">price hikes on essential goods. The primary concern for 71% remains the cost of living and purchasing power. Anxiety related to US government actions is also </w:t>
      </w:r>
      <w:proofErr w:type="gramStart"/>
      <w:r w:rsidRPr="00F9656C">
        <w:rPr>
          <w:rFonts w:ascii="Calibri" w:hAnsi="Calibri" w:cs="Calibri"/>
          <w:color w:val="000000"/>
          <w:sz w:val="22"/>
          <w:szCs w:val="22"/>
          <w:lang w:val="en-US"/>
        </w:rPr>
        <w:t>rising:</w:t>
      </w:r>
      <w:proofErr w:type="gramEnd"/>
      <w:r w:rsidRPr="00F9656C">
        <w:rPr>
          <w:rFonts w:ascii="Calibri" w:hAnsi="Calibri" w:cs="Calibri"/>
          <w:color w:val="000000"/>
          <w:sz w:val="22"/>
          <w:szCs w:val="22"/>
          <w:lang w:val="en-US"/>
        </w:rPr>
        <w:t xml:space="preserve"> in October, 57% were worried, compared to barely 30% last January; furthermore, 51% of respondents believe that tariffs will cause restaurant prices to rise further.</w:t>
      </w:r>
    </w:p>
    <w:p w14:paraId="4CD3BD7E" w14:textId="77777777" w:rsidR="008F2E7C" w:rsidRPr="00D230D9" w:rsidRDefault="008F2E7C" w:rsidP="008F2E7C">
      <w:pPr>
        <w:contextualSpacing/>
        <w:jc w:val="both"/>
        <w:rPr>
          <w:rFonts w:ascii="Calibri" w:hAnsi="Calibri" w:cs="Calibri"/>
          <w:sz w:val="22"/>
          <w:szCs w:val="22"/>
          <w:lang w:val="en-US"/>
        </w:rPr>
      </w:pPr>
    </w:p>
    <w:p w14:paraId="72195CE4" w14:textId="77777777" w:rsidR="008F2E7C" w:rsidRPr="00F9656C" w:rsidRDefault="008F2E7C" w:rsidP="008F2E7C">
      <w:pPr>
        <w:contextualSpacing/>
        <w:rPr>
          <w:rFonts w:ascii="Calibri" w:hAnsi="Calibri" w:cs="Calibri"/>
          <w:b/>
          <w:bCs/>
          <w:sz w:val="22"/>
          <w:szCs w:val="22"/>
          <w:lang w:val="en-US"/>
        </w:rPr>
      </w:pPr>
      <w:r w:rsidRPr="00F9656C">
        <w:rPr>
          <w:rFonts w:ascii="Calibri" w:hAnsi="Calibri" w:cs="Calibri"/>
          <w:b/>
          <w:bCs/>
          <w:sz w:val="22"/>
          <w:szCs w:val="22"/>
          <w:lang w:val="en-US"/>
        </w:rPr>
        <w:t>GELATO WORLD MASTERS: CALABRIAN SALVATORE RAVESE TRIUMPHS. ZANDONÀ (PADUA) AND CINELLI (BOLOGNA) ROUND OUT THE PODIUM</w:t>
      </w:r>
    </w:p>
    <w:p w14:paraId="39A7445E" w14:textId="14A9911D" w:rsidR="008F2E7C" w:rsidRPr="008F2E7C" w:rsidRDefault="008F2E7C" w:rsidP="00F9656C">
      <w:pPr>
        <w:contextualSpacing/>
        <w:jc w:val="both"/>
        <w:rPr>
          <w:rFonts w:ascii="Calibri" w:hAnsi="Calibri" w:cs="Calibri"/>
          <w:color w:val="000000"/>
          <w:sz w:val="22"/>
          <w:szCs w:val="22"/>
          <w:lang w:val="en-US"/>
        </w:rPr>
      </w:pPr>
      <w:r w:rsidRPr="00F9656C">
        <w:rPr>
          <w:rFonts w:ascii="Calibri" w:hAnsi="Calibri" w:cs="Calibri"/>
          <w:color w:val="000000"/>
          <w:sz w:val="22"/>
          <w:szCs w:val="22"/>
          <w:lang w:val="en-US"/>
        </w:rPr>
        <w:t xml:space="preserve">During SIGEP World, held at the Rimini Expo Centre until January 20, the Italian Final of the Gelato Festival World Masters took place—the most prestigious international competition for individual gelato makers. Winning the title of Best Italian Gelato Maker 2026 was </w:t>
      </w:r>
      <w:r w:rsidRPr="00F9656C">
        <w:rPr>
          <w:rFonts w:ascii="Calibri" w:hAnsi="Calibri" w:cs="Calibri"/>
          <w:b/>
          <w:bCs/>
          <w:color w:val="000000"/>
          <w:sz w:val="22"/>
          <w:szCs w:val="22"/>
          <w:lang w:val="en-US"/>
        </w:rPr>
        <w:t xml:space="preserve">Salvatore </w:t>
      </w:r>
      <w:proofErr w:type="spellStart"/>
      <w:r w:rsidRPr="00F9656C">
        <w:rPr>
          <w:rFonts w:ascii="Calibri" w:hAnsi="Calibri" w:cs="Calibri"/>
          <w:b/>
          <w:bCs/>
          <w:color w:val="000000"/>
          <w:sz w:val="22"/>
          <w:szCs w:val="22"/>
          <w:lang w:val="en-US"/>
        </w:rPr>
        <w:t>Ravese</w:t>
      </w:r>
      <w:proofErr w:type="spellEnd"/>
      <w:r w:rsidRPr="00F9656C">
        <w:rPr>
          <w:rFonts w:ascii="Calibri" w:hAnsi="Calibri" w:cs="Calibri"/>
          <w:color w:val="000000"/>
          <w:sz w:val="22"/>
          <w:szCs w:val="22"/>
          <w:lang w:val="en-US"/>
        </w:rPr>
        <w:t xml:space="preserve"> (Garden Gelateria in Gioia Tauro), taking first place with the flavor </w:t>
      </w:r>
      <w:r w:rsidRPr="00F9656C">
        <w:rPr>
          <w:rFonts w:ascii="Calibri" w:hAnsi="Calibri" w:cs="Calibri"/>
          <w:i/>
          <w:iCs/>
          <w:color w:val="000000"/>
          <w:sz w:val="22"/>
          <w:szCs w:val="22"/>
          <w:lang w:val="en-US"/>
        </w:rPr>
        <w:t>“</w:t>
      </w:r>
      <w:r>
        <w:rPr>
          <w:rFonts w:ascii="Calibri" w:hAnsi="Calibri" w:cs="Calibri"/>
          <w:i/>
          <w:iCs/>
          <w:color w:val="000000"/>
          <w:sz w:val="22"/>
          <w:szCs w:val="22"/>
          <w:lang w:val="en-US"/>
        </w:rPr>
        <w:t>Kiss of the Two Seas</w:t>
      </w:r>
      <w:r w:rsidRPr="00F9656C">
        <w:rPr>
          <w:rFonts w:ascii="Calibri" w:hAnsi="Calibri" w:cs="Calibri"/>
          <w:i/>
          <w:iCs/>
          <w:color w:val="000000"/>
          <w:sz w:val="22"/>
          <w:szCs w:val="22"/>
          <w:lang w:val="en-US"/>
        </w:rPr>
        <w:t>”</w:t>
      </w:r>
      <w:r w:rsidRPr="00F9656C">
        <w:rPr>
          <w:rFonts w:ascii="Calibri" w:hAnsi="Calibri" w:cs="Calibri"/>
          <w:color w:val="000000"/>
          <w:sz w:val="22"/>
          <w:szCs w:val="22"/>
          <w:lang w:val="en-US"/>
        </w:rPr>
        <w:t>.</w:t>
      </w:r>
      <w:r>
        <w:rPr>
          <w:rFonts w:ascii="Calibri" w:hAnsi="Calibri" w:cs="Calibri"/>
          <w:color w:val="000000"/>
          <w:sz w:val="22"/>
          <w:szCs w:val="22"/>
          <w:lang w:val="en-US"/>
        </w:rPr>
        <w:t xml:space="preserve"> </w:t>
      </w:r>
      <w:r w:rsidRPr="00F9656C">
        <w:rPr>
          <w:rFonts w:ascii="Calibri" w:hAnsi="Calibri" w:cs="Calibri"/>
          <w:color w:val="000000"/>
          <w:sz w:val="22"/>
          <w:szCs w:val="22"/>
          <w:lang w:val="en-US"/>
        </w:rPr>
        <w:t xml:space="preserve">Second place went to </w:t>
      </w:r>
      <w:r w:rsidRPr="00F9656C">
        <w:rPr>
          <w:rFonts w:ascii="Calibri" w:hAnsi="Calibri" w:cs="Calibri"/>
          <w:b/>
          <w:bCs/>
          <w:color w:val="000000"/>
          <w:sz w:val="22"/>
          <w:szCs w:val="22"/>
          <w:lang w:val="en-US"/>
        </w:rPr>
        <w:t>Guido Zandonà</w:t>
      </w:r>
      <w:r w:rsidRPr="00F9656C">
        <w:rPr>
          <w:rFonts w:ascii="Calibri" w:hAnsi="Calibri" w:cs="Calibri"/>
          <w:color w:val="000000"/>
          <w:sz w:val="22"/>
          <w:szCs w:val="22"/>
          <w:lang w:val="en-US"/>
        </w:rPr>
        <w:t xml:space="preserve"> (Gelato </w:t>
      </w:r>
      <w:proofErr w:type="spellStart"/>
      <w:r w:rsidRPr="00F9656C">
        <w:rPr>
          <w:rFonts w:ascii="Calibri" w:hAnsi="Calibri" w:cs="Calibri"/>
          <w:color w:val="000000"/>
          <w:sz w:val="22"/>
          <w:szCs w:val="22"/>
          <w:lang w:val="en-US"/>
        </w:rPr>
        <w:t>che</w:t>
      </w:r>
      <w:proofErr w:type="spellEnd"/>
      <w:r w:rsidRPr="00F9656C">
        <w:rPr>
          <w:rFonts w:ascii="Calibri" w:hAnsi="Calibri" w:cs="Calibri"/>
          <w:color w:val="000000"/>
          <w:sz w:val="22"/>
          <w:szCs w:val="22"/>
          <w:lang w:val="en-US"/>
        </w:rPr>
        <w:t xml:space="preserve"> Meriti in Padua) with </w:t>
      </w:r>
      <w:r w:rsidRPr="00F9656C">
        <w:rPr>
          <w:rFonts w:ascii="Calibri" w:hAnsi="Calibri" w:cs="Calibri"/>
          <w:i/>
          <w:iCs/>
          <w:color w:val="000000"/>
          <w:sz w:val="22"/>
          <w:szCs w:val="22"/>
          <w:lang w:val="en-US"/>
        </w:rPr>
        <w:t>“Salter Caramel with Superior Butter”</w:t>
      </w:r>
      <w:r w:rsidRPr="00F9656C">
        <w:rPr>
          <w:rFonts w:ascii="Calibri" w:hAnsi="Calibri" w:cs="Calibri"/>
          <w:color w:val="000000"/>
          <w:sz w:val="22"/>
          <w:szCs w:val="22"/>
          <w:lang w:val="en-US"/>
        </w:rPr>
        <w:t xml:space="preserve">, followed by </w:t>
      </w:r>
      <w:r w:rsidRPr="00F9656C">
        <w:rPr>
          <w:rFonts w:ascii="Calibri" w:hAnsi="Calibri" w:cs="Calibri"/>
          <w:b/>
          <w:bCs/>
          <w:color w:val="000000"/>
          <w:sz w:val="22"/>
          <w:szCs w:val="22"/>
          <w:lang w:val="en-US"/>
        </w:rPr>
        <w:t>Danilo Cinelli</w:t>
      </w:r>
      <w:r w:rsidRPr="00F9656C">
        <w:rPr>
          <w:rFonts w:ascii="Calibri" w:hAnsi="Calibri" w:cs="Calibri"/>
          <w:color w:val="000000"/>
          <w:sz w:val="22"/>
          <w:szCs w:val="22"/>
          <w:lang w:val="en-US"/>
        </w:rPr>
        <w:t xml:space="preserve"> (</w:t>
      </w:r>
      <w:proofErr w:type="spellStart"/>
      <w:r w:rsidRPr="00F9656C">
        <w:rPr>
          <w:rFonts w:ascii="Calibri" w:hAnsi="Calibri" w:cs="Calibri"/>
          <w:color w:val="000000"/>
          <w:sz w:val="22"/>
          <w:szCs w:val="22"/>
          <w:lang w:val="en-US"/>
        </w:rPr>
        <w:t>Delizie</w:t>
      </w:r>
      <w:proofErr w:type="spellEnd"/>
      <w:r w:rsidRPr="00F9656C">
        <w:rPr>
          <w:rFonts w:ascii="Calibri" w:hAnsi="Calibri" w:cs="Calibri"/>
          <w:color w:val="000000"/>
          <w:sz w:val="22"/>
          <w:szCs w:val="22"/>
          <w:lang w:val="en-US"/>
        </w:rPr>
        <w:t xml:space="preserve"> Bolognesi in Bologna) in third place with the sorbet </w:t>
      </w:r>
      <w:r w:rsidRPr="00F9656C">
        <w:rPr>
          <w:rFonts w:ascii="Calibri" w:hAnsi="Calibri" w:cs="Calibri"/>
          <w:i/>
          <w:iCs/>
          <w:color w:val="000000"/>
          <w:sz w:val="22"/>
          <w:szCs w:val="22"/>
          <w:lang w:val="en-US"/>
        </w:rPr>
        <w:t>“Bora Bora”</w:t>
      </w:r>
      <w:r w:rsidRPr="00F9656C">
        <w:rPr>
          <w:rFonts w:ascii="Calibri" w:hAnsi="Calibri" w:cs="Calibri"/>
          <w:color w:val="000000"/>
          <w:sz w:val="22"/>
          <w:szCs w:val="22"/>
          <w:lang w:val="en-US"/>
        </w:rPr>
        <w:t xml:space="preserve">. Fourth position was awarded to </w:t>
      </w:r>
      <w:r w:rsidRPr="00F9656C">
        <w:rPr>
          <w:rFonts w:ascii="Calibri" w:hAnsi="Calibri" w:cs="Calibri"/>
          <w:b/>
          <w:bCs/>
          <w:color w:val="000000"/>
          <w:sz w:val="22"/>
          <w:szCs w:val="22"/>
          <w:lang w:val="en-US"/>
        </w:rPr>
        <w:t>Elisabeth Stolz</w:t>
      </w:r>
      <w:r w:rsidRPr="00F9656C">
        <w:rPr>
          <w:rFonts w:ascii="Calibri" w:hAnsi="Calibri" w:cs="Calibri"/>
          <w:color w:val="000000"/>
          <w:sz w:val="22"/>
          <w:szCs w:val="22"/>
          <w:lang w:val="en-US"/>
        </w:rPr>
        <w:t xml:space="preserve"> (Osteria </w:t>
      </w:r>
      <w:proofErr w:type="spellStart"/>
      <w:r w:rsidRPr="00F9656C">
        <w:rPr>
          <w:rFonts w:ascii="Calibri" w:hAnsi="Calibri" w:cs="Calibri"/>
          <w:color w:val="000000"/>
          <w:sz w:val="22"/>
          <w:szCs w:val="22"/>
          <w:lang w:val="en-US"/>
        </w:rPr>
        <w:t>Hubenbauer</w:t>
      </w:r>
      <w:proofErr w:type="spellEnd"/>
      <w:r w:rsidRPr="00F9656C">
        <w:rPr>
          <w:rFonts w:ascii="Calibri" w:hAnsi="Calibri" w:cs="Calibri"/>
          <w:color w:val="000000"/>
          <w:sz w:val="22"/>
          <w:szCs w:val="22"/>
          <w:lang w:val="en-US"/>
        </w:rPr>
        <w:t xml:space="preserve"> in Varna, Bolzano) with </w:t>
      </w:r>
      <w:r w:rsidRPr="00F9656C">
        <w:rPr>
          <w:rFonts w:ascii="Calibri" w:hAnsi="Calibri" w:cs="Calibri"/>
          <w:i/>
          <w:iCs/>
          <w:color w:val="000000"/>
          <w:sz w:val="22"/>
          <w:szCs w:val="22"/>
          <w:lang w:val="en-US"/>
        </w:rPr>
        <w:t>“The Treasures of Our Mountains”</w:t>
      </w:r>
      <w:r w:rsidRPr="00F9656C">
        <w:rPr>
          <w:rFonts w:ascii="Calibri" w:hAnsi="Calibri" w:cs="Calibri"/>
          <w:color w:val="000000"/>
          <w:sz w:val="22"/>
          <w:szCs w:val="22"/>
          <w:lang w:val="en-US"/>
        </w:rPr>
        <w:t xml:space="preserve">. These four </w:t>
      </w:r>
      <w:proofErr w:type="gramStart"/>
      <w:r w:rsidRPr="00F9656C">
        <w:rPr>
          <w:rFonts w:ascii="Calibri" w:hAnsi="Calibri" w:cs="Calibri"/>
          <w:color w:val="000000"/>
          <w:sz w:val="22"/>
          <w:szCs w:val="22"/>
          <w:lang w:val="en-US"/>
        </w:rPr>
        <w:t>masters</w:t>
      </w:r>
      <w:proofErr w:type="gramEnd"/>
      <w:r w:rsidRPr="00F9656C">
        <w:rPr>
          <w:rFonts w:ascii="Calibri" w:hAnsi="Calibri" w:cs="Calibri"/>
          <w:color w:val="000000"/>
          <w:sz w:val="22"/>
          <w:szCs w:val="22"/>
          <w:lang w:val="en-US"/>
        </w:rPr>
        <w:t xml:space="preserve"> will represent Italy at the 2026 World Final. The competition, organized in collaboration with Carpigiani and the Italian Exhibition Group, concludes a five-year journey of national and international selections.</w:t>
      </w:r>
    </w:p>
    <w:p w14:paraId="6166FA33" w14:textId="77777777" w:rsidR="00956C4F" w:rsidRPr="00106D4F" w:rsidRDefault="00956C4F" w:rsidP="00956C4F">
      <w:pPr>
        <w:contextualSpacing/>
        <w:rPr>
          <w:rFonts w:ascii="Calibri" w:hAnsi="Calibri" w:cs="Calibri"/>
          <w:color w:val="000000"/>
          <w:sz w:val="22"/>
          <w:szCs w:val="22"/>
          <w:lang w:val="en-US"/>
        </w:rPr>
      </w:pPr>
    </w:p>
    <w:p w14:paraId="469973CF" w14:textId="77777777" w:rsidR="00956C4F" w:rsidRPr="008F2E7C" w:rsidRDefault="00956C4F" w:rsidP="00956C4F">
      <w:pPr>
        <w:contextualSpacing/>
        <w:rPr>
          <w:rFonts w:ascii="Calibri" w:hAnsi="Calibri" w:cs="Calibri"/>
          <w:sz w:val="20"/>
          <w:szCs w:val="20"/>
          <w:lang w:val="en-US"/>
        </w:rPr>
      </w:pPr>
      <w:r w:rsidRPr="008F2E7C">
        <w:rPr>
          <w:rFonts w:ascii="Calibri" w:hAnsi="Calibri" w:cs="Calibri"/>
          <w:b/>
          <w:bCs/>
          <w:sz w:val="20"/>
          <w:szCs w:val="20"/>
          <w:lang w:val="en-US"/>
        </w:rPr>
        <w:t>PRESS CONTACT ITALIAN EXHIBITION GROUP</w:t>
      </w:r>
      <w:r w:rsidRPr="008F2E7C">
        <w:rPr>
          <w:rFonts w:ascii="Calibri" w:hAnsi="Calibri" w:cs="Calibri"/>
          <w:sz w:val="20"/>
          <w:szCs w:val="20"/>
          <w:lang w:val="en-US"/>
        </w:rPr>
        <w:t xml:space="preserve"> | </w:t>
      </w:r>
      <w:hyperlink r:id="rId6" w:history="1">
        <w:r w:rsidRPr="008F2E7C">
          <w:rPr>
            <w:rStyle w:val="Collegamentoipertestuale"/>
            <w:rFonts w:ascii="Calibri" w:hAnsi="Calibri" w:cs="Calibri"/>
            <w:sz w:val="20"/>
            <w:szCs w:val="20"/>
            <w:lang w:val="en-US"/>
          </w:rPr>
          <w:t>media@iegexpo.it</w:t>
        </w:r>
      </w:hyperlink>
      <w:r w:rsidRPr="008F2E7C">
        <w:rPr>
          <w:rFonts w:ascii="Calibri" w:hAnsi="Calibri" w:cs="Calibri"/>
          <w:sz w:val="20"/>
          <w:szCs w:val="20"/>
          <w:lang w:val="en-US"/>
        </w:rPr>
        <w:br/>
      </w:r>
      <w:r w:rsidRPr="008F2E7C">
        <w:rPr>
          <w:rFonts w:ascii="Calibri" w:hAnsi="Calibri" w:cs="Calibri"/>
          <w:b/>
          <w:bCs/>
          <w:sz w:val="20"/>
          <w:szCs w:val="20"/>
          <w:lang w:val="en-US"/>
        </w:rPr>
        <w:t>head of corporate communication &amp; media relation</w:t>
      </w:r>
      <w:r w:rsidRPr="008F2E7C">
        <w:rPr>
          <w:rFonts w:ascii="Calibri" w:hAnsi="Calibri" w:cs="Calibri"/>
          <w:sz w:val="20"/>
          <w:szCs w:val="20"/>
          <w:lang w:val="en-US"/>
        </w:rPr>
        <w:t xml:space="preserve">: Elisabetta Vitali| </w:t>
      </w:r>
      <w:r w:rsidRPr="008F2E7C">
        <w:rPr>
          <w:rFonts w:ascii="Calibri" w:hAnsi="Calibri" w:cs="Calibri"/>
          <w:sz w:val="20"/>
          <w:szCs w:val="20"/>
          <w:lang w:val="en-US"/>
        </w:rPr>
        <w:br/>
      </w:r>
      <w:r w:rsidRPr="008F2E7C">
        <w:rPr>
          <w:rFonts w:ascii="Calibri" w:hAnsi="Calibri" w:cs="Calibri"/>
          <w:b/>
          <w:bCs/>
          <w:sz w:val="20"/>
          <w:szCs w:val="20"/>
          <w:lang w:val="en-US"/>
        </w:rPr>
        <w:t>press office manager</w:t>
      </w:r>
      <w:r w:rsidRPr="008F2E7C">
        <w:rPr>
          <w:rFonts w:ascii="Calibri" w:hAnsi="Calibri" w:cs="Calibri"/>
          <w:sz w:val="20"/>
          <w:szCs w:val="20"/>
          <w:lang w:val="en-US"/>
        </w:rPr>
        <w:t xml:space="preserve">: Marco Forcellini, Pier Francesco Bellini | </w:t>
      </w:r>
      <w:r w:rsidRPr="008F2E7C">
        <w:rPr>
          <w:rFonts w:ascii="Calibri" w:hAnsi="Calibri" w:cs="Calibri"/>
          <w:b/>
          <w:bCs/>
          <w:sz w:val="20"/>
          <w:szCs w:val="20"/>
          <w:lang w:val="en-US"/>
        </w:rPr>
        <w:t>international press office coordinator</w:t>
      </w:r>
      <w:r w:rsidRPr="008F2E7C">
        <w:rPr>
          <w:rFonts w:ascii="Calibri" w:hAnsi="Calibri" w:cs="Calibri"/>
          <w:sz w:val="20"/>
          <w:szCs w:val="20"/>
          <w:lang w:val="en-US"/>
        </w:rPr>
        <w:t xml:space="preserve">: Silvia Giorgi | </w:t>
      </w:r>
      <w:r w:rsidRPr="008F2E7C">
        <w:rPr>
          <w:rFonts w:ascii="Calibri" w:hAnsi="Calibri" w:cs="Calibri"/>
          <w:b/>
          <w:bCs/>
          <w:sz w:val="20"/>
          <w:szCs w:val="20"/>
          <w:lang w:val="en-US"/>
        </w:rPr>
        <w:t>press office coordinator</w:t>
      </w:r>
      <w:r w:rsidRPr="008F2E7C">
        <w:rPr>
          <w:rFonts w:ascii="Calibri" w:hAnsi="Calibri" w:cs="Calibri"/>
          <w:sz w:val="20"/>
          <w:szCs w:val="20"/>
          <w:lang w:val="en-US"/>
        </w:rPr>
        <w:t xml:space="preserve">: Luca Paganin | </w:t>
      </w:r>
      <w:r w:rsidRPr="008F2E7C">
        <w:rPr>
          <w:rFonts w:ascii="Calibri" w:hAnsi="Calibri" w:cs="Calibri"/>
          <w:b/>
          <w:bCs/>
          <w:sz w:val="20"/>
          <w:szCs w:val="20"/>
          <w:lang w:val="en-US"/>
        </w:rPr>
        <w:t>press office specialist</w:t>
      </w:r>
      <w:r w:rsidRPr="008F2E7C">
        <w:rPr>
          <w:rFonts w:ascii="Calibri" w:hAnsi="Calibri" w:cs="Calibri"/>
          <w:sz w:val="20"/>
          <w:szCs w:val="20"/>
          <w:lang w:val="en-US"/>
        </w:rPr>
        <w:t>: Nicoletta Evangelisti, Mirko Malgieri</w:t>
      </w:r>
    </w:p>
    <w:p w14:paraId="07FC9AA7" w14:textId="77777777" w:rsidR="00956C4F" w:rsidRPr="00B12AB3" w:rsidRDefault="00956C4F" w:rsidP="00956C4F">
      <w:pPr>
        <w:pStyle w:val="Nessunaspaziatura"/>
        <w:rPr>
          <w:rFonts w:ascii="Calibri" w:hAnsi="Calibri" w:cs="Calibri"/>
          <w:b/>
          <w:bCs/>
          <w:sz w:val="20"/>
          <w:szCs w:val="20"/>
          <w:lang w:val="en-US"/>
        </w:rPr>
      </w:pPr>
      <w:r w:rsidRPr="00B12AB3">
        <w:rPr>
          <w:rFonts w:ascii="Calibri" w:hAnsi="Calibri" w:cs="Calibri"/>
          <w:b/>
          <w:bCs/>
          <w:spacing w:val="-1"/>
          <w:sz w:val="20"/>
          <w:szCs w:val="20"/>
          <w:lang w:val="en-US"/>
        </w:rPr>
        <w:t>MEDIA</w:t>
      </w:r>
      <w:r w:rsidRPr="00B12AB3">
        <w:rPr>
          <w:rFonts w:ascii="Calibri" w:hAnsi="Calibri" w:cs="Calibri"/>
          <w:b/>
          <w:bCs/>
          <w:spacing w:val="-10"/>
          <w:sz w:val="20"/>
          <w:szCs w:val="20"/>
          <w:lang w:val="en-US"/>
        </w:rPr>
        <w:t xml:space="preserve"> </w:t>
      </w:r>
      <w:r w:rsidRPr="00B12AB3">
        <w:rPr>
          <w:rFonts w:ascii="Calibri" w:hAnsi="Calibri" w:cs="Calibri"/>
          <w:b/>
          <w:bCs/>
          <w:spacing w:val="-1"/>
          <w:sz w:val="20"/>
          <w:szCs w:val="20"/>
          <w:lang w:val="en-US"/>
        </w:rPr>
        <w:t>AGENCY SIGEP World:</w:t>
      </w:r>
      <w:r w:rsidRPr="00B12AB3">
        <w:rPr>
          <w:rFonts w:ascii="Calibri" w:hAnsi="Calibri" w:cs="Calibri"/>
          <w:b/>
          <w:bCs/>
          <w:spacing w:val="-6"/>
          <w:sz w:val="20"/>
          <w:szCs w:val="20"/>
          <w:lang w:val="en-US"/>
        </w:rPr>
        <w:t xml:space="preserve"> </w:t>
      </w:r>
      <w:r w:rsidRPr="00B12AB3">
        <w:rPr>
          <w:rFonts w:ascii="Calibri" w:hAnsi="Calibri" w:cs="Calibri"/>
          <w:b/>
          <w:bCs/>
          <w:sz w:val="20"/>
          <w:szCs w:val="20"/>
          <w:lang w:val="en-US"/>
        </w:rPr>
        <w:t xml:space="preserve">Mind </w:t>
      </w:r>
      <w:proofErr w:type="gramStart"/>
      <w:r w:rsidRPr="00B12AB3">
        <w:rPr>
          <w:rFonts w:ascii="Calibri" w:hAnsi="Calibri" w:cs="Calibri"/>
          <w:b/>
          <w:bCs/>
          <w:sz w:val="20"/>
          <w:szCs w:val="20"/>
          <w:lang w:val="en-US"/>
        </w:rPr>
        <w:t>The</w:t>
      </w:r>
      <w:proofErr w:type="gramEnd"/>
      <w:r w:rsidRPr="00B12AB3">
        <w:rPr>
          <w:rFonts w:ascii="Calibri" w:hAnsi="Calibri" w:cs="Calibri"/>
          <w:b/>
          <w:bCs/>
          <w:sz w:val="20"/>
          <w:szCs w:val="20"/>
          <w:lang w:val="en-US"/>
        </w:rPr>
        <w:t xml:space="preserve"> Pop</w:t>
      </w:r>
    </w:p>
    <w:p w14:paraId="00C5B2F7" w14:textId="77777777" w:rsidR="00956C4F" w:rsidRDefault="00956C4F" w:rsidP="00956C4F">
      <w:pPr>
        <w:pStyle w:val="Nessunaspaziatura"/>
        <w:rPr>
          <w:rFonts w:ascii="Calibri" w:hAnsi="Calibri" w:cs="Calibri"/>
          <w:sz w:val="20"/>
          <w:szCs w:val="20"/>
        </w:rPr>
      </w:pPr>
      <w:r w:rsidRPr="00B12AB3">
        <w:rPr>
          <w:rFonts w:ascii="Calibri" w:hAnsi="Calibri" w:cs="Calibri"/>
          <w:sz w:val="20"/>
          <w:szCs w:val="20"/>
        </w:rPr>
        <w:t xml:space="preserve">Martina Vacca: </w:t>
      </w:r>
      <w:hyperlink r:id="rId7" w:history="1">
        <w:r w:rsidRPr="00B12AB3">
          <w:rPr>
            <w:rStyle w:val="Collegamentoipertestuale"/>
            <w:rFonts w:ascii="Calibri" w:hAnsi="Calibri" w:cs="Calibri"/>
            <w:sz w:val="20"/>
            <w:szCs w:val="20"/>
          </w:rPr>
          <w:t>martina@mindthepop.it</w:t>
        </w:r>
      </w:hyperlink>
      <w:r w:rsidRPr="00B12AB3">
        <w:rPr>
          <w:rFonts w:ascii="Calibri" w:hAnsi="Calibri" w:cs="Calibri"/>
          <w:sz w:val="20"/>
          <w:szCs w:val="20"/>
        </w:rPr>
        <w:t xml:space="preserve">, mob. +39 339 748 </w:t>
      </w:r>
      <w:r>
        <w:rPr>
          <w:rFonts w:ascii="Calibri" w:hAnsi="Calibri" w:cs="Calibri"/>
          <w:sz w:val="20"/>
          <w:szCs w:val="20"/>
        </w:rPr>
        <w:t>5</w:t>
      </w:r>
      <w:r w:rsidRPr="00B12AB3">
        <w:rPr>
          <w:rFonts w:ascii="Calibri" w:hAnsi="Calibri" w:cs="Calibri"/>
          <w:sz w:val="20"/>
          <w:szCs w:val="20"/>
        </w:rPr>
        <w:t xml:space="preserve">994; Fabrizio Raimondi: </w:t>
      </w:r>
      <w:hyperlink r:id="rId8" w:history="1">
        <w:r w:rsidRPr="00B12AB3">
          <w:rPr>
            <w:rStyle w:val="Collegamentoipertestuale"/>
            <w:rFonts w:ascii="Calibri" w:hAnsi="Calibri" w:cs="Calibri"/>
            <w:sz w:val="20"/>
            <w:szCs w:val="20"/>
          </w:rPr>
          <w:t>fabrizio@mindthepop.it</w:t>
        </w:r>
      </w:hyperlink>
      <w:r w:rsidRPr="00B12AB3">
        <w:rPr>
          <w:rFonts w:ascii="Calibri" w:hAnsi="Calibri" w:cs="Calibri"/>
          <w:sz w:val="20"/>
          <w:szCs w:val="20"/>
        </w:rPr>
        <w:t xml:space="preserve">, mob. +39 335 389 848; Benedetto Colli: </w:t>
      </w:r>
      <w:hyperlink r:id="rId9" w:history="1">
        <w:r w:rsidRPr="00B12AB3">
          <w:rPr>
            <w:rStyle w:val="Collegamentoipertestuale"/>
            <w:rFonts w:ascii="Calibri" w:hAnsi="Calibri" w:cs="Calibri"/>
            <w:sz w:val="20"/>
            <w:szCs w:val="20"/>
          </w:rPr>
          <w:t>benedetto@mindthepop.it</w:t>
        </w:r>
      </w:hyperlink>
      <w:r w:rsidRPr="00B12AB3">
        <w:rPr>
          <w:rFonts w:ascii="Calibri" w:hAnsi="Calibri" w:cs="Calibri"/>
          <w:sz w:val="20"/>
          <w:szCs w:val="20"/>
        </w:rPr>
        <w:t xml:space="preserve">, mob. 380 371 2272; Stefano Chiossi: </w:t>
      </w:r>
      <w:hyperlink r:id="rId10" w:history="1">
        <w:r w:rsidRPr="00B12AB3">
          <w:rPr>
            <w:rStyle w:val="Collegamentoipertestuale"/>
            <w:rFonts w:ascii="Calibri" w:hAnsi="Calibri" w:cs="Calibri"/>
            <w:sz w:val="20"/>
            <w:szCs w:val="20"/>
          </w:rPr>
          <w:t>stefano@mindthepop.it</w:t>
        </w:r>
      </w:hyperlink>
      <w:r w:rsidRPr="00B12AB3">
        <w:rPr>
          <w:rFonts w:ascii="Calibri" w:hAnsi="Calibri" w:cs="Calibri"/>
          <w:sz w:val="20"/>
          <w:szCs w:val="20"/>
        </w:rPr>
        <w:t>, mob. + 39 388 739 4358.</w:t>
      </w:r>
    </w:p>
    <w:p w14:paraId="3B6F6D58" w14:textId="77777777" w:rsidR="00956C4F" w:rsidRPr="00194EB0" w:rsidRDefault="00956C4F" w:rsidP="00956C4F">
      <w:pPr>
        <w:pStyle w:val="Nessunaspaziatura"/>
        <w:rPr>
          <w:rFonts w:ascii="Calibri" w:hAnsi="Calibri" w:cs="Calibri"/>
          <w:sz w:val="20"/>
          <w:szCs w:val="20"/>
        </w:rPr>
      </w:pPr>
    </w:p>
    <w:p w14:paraId="3CC2AAFA" w14:textId="77777777" w:rsidR="00956C4F" w:rsidRPr="0003774E" w:rsidRDefault="00956C4F" w:rsidP="00956C4F">
      <w:pPr>
        <w:jc w:val="both"/>
        <w:rPr>
          <w:rFonts w:ascii="Calibri" w:hAnsi="Calibri" w:cs="Calibri"/>
          <w:sz w:val="20"/>
          <w:szCs w:val="20"/>
        </w:rPr>
      </w:pPr>
      <w:r w:rsidRPr="003D588C">
        <w:rPr>
          <w:noProof/>
        </w:rPr>
        <w:drawing>
          <wp:inline distT="0" distB="0" distL="0" distR="0" wp14:anchorId="495C9104" wp14:editId="7F3424EF">
            <wp:extent cx="5084851" cy="1587500"/>
            <wp:effectExtent l="0" t="0" r="1905" b="0"/>
            <wp:docPr id="1763901226"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13967" cy="1596590"/>
                    </a:xfrm>
                    <a:prstGeom prst="rect">
                      <a:avLst/>
                    </a:prstGeom>
                    <a:noFill/>
                    <a:ln>
                      <a:noFill/>
                    </a:ln>
                  </pic:spPr>
                </pic:pic>
              </a:graphicData>
            </a:graphic>
          </wp:inline>
        </w:drawing>
      </w:r>
    </w:p>
    <w:p w14:paraId="58662359" w14:textId="41FAC867" w:rsidR="00956C4F" w:rsidRPr="003A4CE1" w:rsidRDefault="00D230D9" w:rsidP="003A4CE1">
      <w:pPr>
        <w:jc w:val="both"/>
        <w:rPr>
          <w:rFonts w:ascii="Calibri" w:hAnsi="Calibri" w:cs="Calibri"/>
          <w:lang w:val="en-US"/>
        </w:rPr>
      </w:pPr>
      <w:r w:rsidRPr="00D230D9">
        <w:rPr>
          <w:sz w:val="16"/>
          <w:szCs w:val="16"/>
          <w:lang w:val="en-US"/>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w:t>
      </w:r>
      <w:proofErr w:type="spellStart"/>
      <w:r w:rsidRPr="00D230D9">
        <w:rPr>
          <w:sz w:val="16"/>
          <w:szCs w:val="16"/>
          <w:lang w:val="en-US"/>
        </w:rPr>
        <w:t>jewellery</w:t>
      </w:r>
      <w:proofErr w:type="spellEnd"/>
      <w:r w:rsidRPr="00D230D9">
        <w:rPr>
          <w:sz w:val="16"/>
          <w:szCs w:val="16"/>
          <w:lang w:val="en-US"/>
        </w:rPr>
        <w:t xml:space="preserve">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w:t>
      </w:r>
    </w:p>
    <w:sectPr w:rsidR="00956C4F" w:rsidRPr="003A4CE1">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3A8BC" w14:textId="77777777" w:rsidR="001D2A7F" w:rsidRDefault="001D2A7F" w:rsidP="00E334C6">
      <w:pPr>
        <w:spacing w:after="0" w:line="240" w:lineRule="auto"/>
      </w:pPr>
      <w:r>
        <w:separator/>
      </w:r>
    </w:p>
  </w:endnote>
  <w:endnote w:type="continuationSeparator" w:id="0">
    <w:p w14:paraId="03225415" w14:textId="77777777" w:rsidR="001D2A7F" w:rsidRDefault="001D2A7F" w:rsidP="00E33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F2D76" w14:textId="77777777" w:rsidR="001D2A7F" w:rsidRDefault="001D2A7F" w:rsidP="00E334C6">
      <w:pPr>
        <w:spacing w:after="0" w:line="240" w:lineRule="auto"/>
      </w:pPr>
      <w:r>
        <w:separator/>
      </w:r>
    </w:p>
  </w:footnote>
  <w:footnote w:type="continuationSeparator" w:id="0">
    <w:p w14:paraId="77ADA54D" w14:textId="77777777" w:rsidR="001D2A7F" w:rsidRDefault="001D2A7F" w:rsidP="00E33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E829" w14:textId="468087D2" w:rsidR="00E334C6" w:rsidRDefault="00E334C6">
    <w:pPr>
      <w:pStyle w:val="Intestazione"/>
    </w:pPr>
    <w:r>
      <w:rPr>
        <w:noProof/>
      </w:rPr>
      <w:drawing>
        <wp:inline distT="0" distB="0" distL="0" distR="0" wp14:anchorId="4BE7508A" wp14:editId="3D72CD53">
          <wp:extent cx="6120130" cy="941070"/>
          <wp:effectExtent l="0" t="0" r="127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941070"/>
                  </a:xfrm>
                  <a:prstGeom prst="rect">
                    <a:avLst/>
                  </a:prstGeom>
                  <a:noFill/>
                  <a:ln>
                    <a:noFill/>
                  </a:ln>
                </pic:spPr>
              </pic:pic>
            </a:graphicData>
          </a:graphic>
        </wp:inline>
      </w:drawing>
    </w:r>
  </w:p>
  <w:p w14:paraId="0C760B4B" w14:textId="77777777" w:rsidR="00E334C6" w:rsidRDefault="00E334C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6B"/>
    <w:rsid w:val="00007DEE"/>
    <w:rsid w:val="000A3B3E"/>
    <w:rsid w:val="00106D4F"/>
    <w:rsid w:val="00197648"/>
    <w:rsid w:val="001D2A7F"/>
    <w:rsid w:val="001E0593"/>
    <w:rsid w:val="00334313"/>
    <w:rsid w:val="00387770"/>
    <w:rsid w:val="003A4CE1"/>
    <w:rsid w:val="003E1620"/>
    <w:rsid w:val="00461DC4"/>
    <w:rsid w:val="00465227"/>
    <w:rsid w:val="00481BFC"/>
    <w:rsid w:val="004F44FF"/>
    <w:rsid w:val="00517ACA"/>
    <w:rsid w:val="005F4BED"/>
    <w:rsid w:val="006279BA"/>
    <w:rsid w:val="00764A7E"/>
    <w:rsid w:val="00895F18"/>
    <w:rsid w:val="008F2E7C"/>
    <w:rsid w:val="0091772C"/>
    <w:rsid w:val="00956C4F"/>
    <w:rsid w:val="009A01FB"/>
    <w:rsid w:val="00A46B45"/>
    <w:rsid w:val="00B129B2"/>
    <w:rsid w:val="00BE780B"/>
    <w:rsid w:val="00C53322"/>
    <w:rsid w:val="00CB256B"/>
    <w:rsid w:val="00D05749"/>
    <w:rsid w:val="00D230D9"/>
    <w:rsid w:val="00D579C5"/>
    <w:rsid w:val="00E334C6"/>
    <w:rsid w:val="00E364E3"/>
    <w:rsid w:val="00E555D4"/>
    <w:rsid w:val="00F41717"/>
    <w:rsid w:val="00F9656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A1F06"/>
  <w15:chartTrackingRefBased/>
  <w15:docId w15:val="{B7CEDDDB-EB66-8F4A-A474-F4252F3A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B25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B25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B256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B256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B256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B256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B256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B256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B256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B256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B256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B256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B256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B256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B256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B256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B256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B256B"/>
    <w:rPr>
      <w:rFonts w:eastAsiaTheme="majorEastAsia" w:cstheme="majorBidi"/>
      <w:color w:val="272727" w:themeColor="text1" w:themeTint="D8"/>
    </w:rPr>
  </w:style>
  <w:style w:type="paragraph" w:styleId="Titolo">
    <w:name w:val="Title"/>
    <w:basedOn w:val="Normale"/>
    <w:next w:val="Normale"/>
    <w:link w:val="TitoloCarattere"/>
    <w:uiPriority w:val="10"/>
    <w:qFormat/>
    <w:rsid w:val="00CB2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B256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B256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B256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B256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B256B"/>
    <w:rPr>
      <w:i/>
      <w:iCs/>
      <w:color w:val="404040" w:themeColor="text1" w:themeTint="BF"/>
    </w:rPr>
  </w:style>
  <w:style w:type="paragraph" w:styleId="Paragrafoelenco">
    <w:name w:val="List Paragraph"/>
    <w:basedOn w:val="Normale"/>
    <w:uiPriority w:val="34"/>
    <w:qFormat/>
    <w:rsid w:val="00CB256B"/>
    <w:pPr>
      <w:ind w:left="720"/>
      <w:contextualSpacing/>
    </w:pPr>
  </w:style>
  <w:style w:type="character" w:styleId="Enfasiintensa">
    <w:name w:val="Intense Emphasis"/>
    <w:basedOn w:val="Carpredefinitoparagrafo"/>
    <w:uiPriority w:val="21"/>
    <w:qFormat/>
    <w:rsid w:val="00CB256B"/>
    <w:rPr>
      <w:i/>
      <w:iCs/>
      <w:color w:val="2F5496" w:themeColor="accent1" w:themeShade="BF"/>
    </w:rPr>
  </w:style>
  <w:style w:type="paragraph" w:styleId="Citazioneintensa">
    <w:name w:val="Intense Quote"/>
    <w:basedOn w:val="Normale"/>
    <w:next w:val="Normale"/>
    <w:link w:val="CitazioneintensaCarattere"/>
    <w:uiPriority w:val="30"/>
    <w:qFormat/>
    <w:rsid w:val="00CB25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B256B"/>
    <w:rPr>
      <w:i/>
      <w:iCs/>
      <w:color w:val="2F5496" w:themeColor="accent1" w:themeShade="BF"/>
    </w:rPr>
  </w:style>
  <w:style w:type="character" w:styleId="Riferimentointenso">
    <w:name w:val="Intense Reference"/>
    <w:basedOn w:val="Carpredefinitoparagrafo"/>
    <w:uiPriority w:val="32"/>
    <w:qFormat/>
    <w:rsid w:val="00CB256B"/>
    <w:rPr>
      <w:b/>
      <w:bCs/>
      <w:smallCaps/>
      <w:color w:val="2F5496" w:themeColor="accent1" w:themeShade="BF"/>
      <w:spacing w:val="5"/>
    </w:rPr>
  </w:style>
  <w:style w:type="character" w:customStyle="1" w:styleId="apple-converted-space">
    <w:name w:val="apple-converted-space"/>
    <w:basedOn w:val="Carpredefinitoparagrafo"/>
    <w:rsid w:val="00CB256B"/>
  </w:style>
  <w:style w:type="character" w:customStyle="1" w:styleId="relative">
    <w:name w:val="relative"/>
    <w:basedOn w:val="Carpredefinitoparagrafo"/>
    <w:rsid w:val="00CB256B"/>
  </w:style>
  <w:style w:type="paragraph" w:customStyle="1" w:styleId="not-prose">
    <w:name w:val="not-prose"/>
    <w:basedOn w:val="Normale"/>
    <w:rsid w:val="00CB256B"/>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Intestazione">
    <w:name w:val="header"/>
    <w:basedOn w:val="Normale"/>
    <w:link w:val="IntestazioneCarattere"/>
    <w:uiPriority w:val="99"/>
    <w:unhideWhenUsed/>
    <w:rsid w:val="00E334C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334C6"/>
  </w:style>
  <w:style w:type="paragraph" w:styleId="Pidipagina">
    <w:name w:val="footer"/>
    <w:basedOn w:val="Normale"/>
    <w:link w:val="PidipaginaCarattere"/>
    <w:uiPriority w:val="99"/>
    <w:unhideWhenUsed/>
    <w:rsid w:val="00E334C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334C6"/>
  </w:style>
  <w:style w:type="character" w:styleId="Collegamentoipertestuale">
    <w:name w:val="Hyperlink"/>
    <w:uiPriority w:val="99"/>
    <w:unhideWhenUsed/>
    <w:rsid w:val="00956C4F"/>
    <w:rPr>
      <w:color w:val="0563C1"/>
      <w:u w:val="single"/>
    </w:rPr>
  </w:style>
  <w:style w:type="paragraph" w:styleId="Nessunaspaziatura">
    <w:name w:val="No Spacing"/>
    <w:uiPriority w:val="1"/>
    <w:qFormat/>
    <w:rsid w:val="00956C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brizio@mindthepop.i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tina@mindthepop.it"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dia@iegexpo.it" TargetMode="External"/><Relationship Id="rId11"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hyperlink" Target="mailto:stefano@mindthepop.it" TargetMode="External"/><Relationship Id="rId4" Type="http://schemas.openxmlformats.org/officeDocument/2006/relationships/footnotes" Target="footnotes.xml"/><Relationship Id="rId9" Type="http://schemas.openxmlformats.org/officeDocument/2006/relationships/hyperlink" Target="mailto:benedetto@mindthepop.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1089</Words>
  <Characters>6209</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Ufficio stampa Parmigiano Reggiano</cp:lastModifiedBy>
  <cp:revision>13</cp:revision>
  <dcterms:created xsi:type="dcterms:W3CDTF">2026-01-18T13:10:00Z</dcterms:created>
  <dcterms:modified xsi:type="dcterms:W3CDTF">2026-01-18T15:11:00Z</dcterms:modified>
</cp:coreProperties>
</file>