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7687ED" w14:textId="77777777" w:rsidR="007C79A8" w:rsidRPr="00D32329" w:rsidRDefault="007C79A8" w:rsidP="007C79A8">
      <w:pPr>
        <w:rPr>
          <w:rFonts w:ascii="Calibri" w:hAnsi="Calibri" w:cs="Calibri"/>
          <w:i/>
          <w:iCs/>
          <w:color w:val="000000"/>
          <w:sz w:val="20"/>
          <w:szCs w:val="20"/>
          <w:lang w:val="en-GB"/>
        </w:rPr>
      </w:pPr>
    </w:p>
    <w:p w14:paraId="11797144" w14:textId="679F70A5" w:rsidR="007C79A8" w:rsidRPr="00D32329" w:rsidRDefault="00AA5B62" w:rsidP="007C79A8">
      <w:pPr>
        <w:jc w:val="center"/>
        <w:rPr>
          <w:rFonts w:ascii="Calibri" w:hAnsi="Calibri" w:cs="Calibri"/>
          <w:i/>
          <w:iCs/>
          <w:color w:val="000000"/>
          <w:sz w:val="20"/>
          <w:szCs w:val="20"/>
          <w:lang w:val="en-GB"/>
        </w:rPr>
      </w:pPr>
      <w:r w:rsidRPr="00D32329">
        <w:rPr>
          <w:rFonts w:ascii="Calibri" w:hAnsi="Calibri" w:cs="Calibri"/>
          <w:i/>
          <w:iCs/>
          <w:color w:val="000000"/>
          <w:sz w:val="20"/>
          <w:szCs w:val="20"/>
          <w:lang w:val="en-GB"/>
        </w:rPr>
        <w:t>Press release</w:t>
      </w:r>
    </w:p>
    <w:p w14:paraId="7AFAE8EF" w14:textId="001E44E3" w:rsidR="007C79A8" w:rsidRPr="00D32329" w:rsidRDefault="007C79A8" w:rsidP="007C79A8">
      <w:pPr>
        <w:jc w:val="center"/>
        <w:rPr>
          <w:rFonts w:ascii="Calibri" w:hAnsi="Calibri" w:cs="Calibri"/>
          <w:color w:val="000000"/>
          <w:sz w:val="28"/>
          <w:szCs w:val="28"/>
          <w:lang w:val="en-GB"/>
        </w:rPr>
      </w:pPr>
      <w:r w:rsidRPr="00D32329">
        <w:rPr>
          <w:rFonts w:ascii="Calibri" w:hAnsi="Calibri" w:cs="Calibri"/>
          <w:b/>
          <w:bCs/>
          <w:color w:val="000000"/>
          <w:sz w:val="28"/>
          <w:szCs w:val="28"/>
          <w:lang w:val="en-GB"/>
        </w:rPr>
        <w:t>SIGEP DAILY NEWS-1</w:t>
      </w:r>
    </w:p>
    <w:p w14:paraId="06C7119D" w14:textId="07DB692C" w:rsidR="007C79A8" w:rsidRPr="00D32329" w:rsidRDefault="00AA5B62" w:rsidP="007C79A8">
      <w:pPr>
        <w:jc w:val="center"/>
        <w:rPr>
          <w:rFonts w:ascii="Calibri" w:hAnsi="Calibri" w:cs="Calibri"/>
          <w:color w:val="000000"/>
          <w:sz w:val="28"/>
          <w:szCs w:val="28"/>
          <w:lang w:val="en-GB"/>
        </w:rPr>
      </w:pPr>
      <w:r w:rsidRPr="00D32329">
        <w:rPr>
          <w:rFonts w:ascii="Calibri" w:hAnsi="Calibri" w:cs="Calibri"/>
          <w:b/>
          <w:bCs/>
          <w:color w:val="000000"/>
          <w:sz w:val="28"/>
          <w:szCs w:val="28"/>
          <w:lang w:val="en-GB"/>
        </w:rPr>
        <w:t>Sunday</w:t>
      </w:r>
      <w:r w:rsidR="007C79A8" w:rsidRPr="00D32329">
        <w:rPr>
          <w:rFonts w:ascii="Calibri" w:hAnsi="Calibri" w:cs="Calibri"/>
          <w:b/>
          <w:bCs/>
          <w:color w:val="000000"/>
          <w:sz w:val="28"/>
          <w:szCs w:val="28"/>
          <w:lang w:val="en-GB"/>
        </w:rPr>
        <w:t xml:space="preserve"> 19</w:t>
      </w:r>
      <w:r w:rsidRPr="00D32329">
        <w:rPr>
          <w:rFonts w:ascii="Calibri" w:hAnsi="Calibri" w:cs="Calibri"/>
          <w:b/>
          <w:bCs/>
          <w:color w:val="000000"/>
          <w:sz w:val="28"/>
          <w:szCs w:val="28"/>
          <w:vertAlign w:val="superscript"/>
          <w:lang w:val="en-GB"/>
        </w:rPr>
        <w:t>th</w:t>
      </w:r>
      <w:r w:rsidR="007C79A8" w:rsidRPr="00D32329">
        <w:rPr>
          <w:rFonts w:ascii="Calibri" w:hAnsi="Calibri" w:cs="Calibri"/>
          <w:b/>
          <w:bCs/>
          <w:color w:val="000000"/>
          <w:sz w:val="28"/>
          <w:szCs w:val="28"/>
          <w:lang w:val="en-GB"/>
        </w:rPr>
        <w:t xml:space="preserve"> </w:t>
      </w:r>
      <w:r w:rsidRPr="00D32329">
        <w:rPr>
          <w:rFonts w:ascii="Calibri" w:hAnsi="Calibri" w:cs="Calibri"/>
          <w:b/>
          <w:bCs/>
          <w:color w:val="000000"/>
          <w:sz w:val="28"/>
          <w:szCs w:val="28"/>
          <w:lang w:val="en-GB"/>
        </w:rPr>
        <w:t>January</w:t>
      </w:r>
      <w:r w:rsidR="007C79A8" w:rsidRPr="00D32329">
        <w:rPr>
          <w:rFonts w:ascii="Calibri" w:hAnsi="Calibri" w:cs="Calibri"/>
          <w:b/>
          <w:bCs/>
          <w:color w:val="000000"/>
          <w:sz w:val="28"/>
          <w:szCs w:val="28"/>
          <w:lang w:val="en-GB"/>
        </w:rPr>
        <w:t xml:space="preserve"> 2025</w:t>
      </w:r>
    </w:p>
    <w:p w14:paraId="1CC8483D" w14:textId="77777777" w:rsidR="003C615D" w:rsidRPr="00D32329" w:rsidRDefault="003C615D" w:rsidP="00DB3A52">
      <w:pPr>
        <w:pStyle w:val="s3"/>
        <w:spacing w:before="0" w:beforeAutospacing="0" w:after="0" w:afterAutospacing="0" w:line="216" w:lineRule="atLeast"/>
        <w:jc w:val="both"/>
        <w:rPr>
          <w:rStyle w:val="s2"/>
          <w:rFonts w:ascii="Calibri" w:eastAsiaTheme="majorEastAsia" w:hAnsi="Calibri" w:cs="Calibri"/>
          <w:b/>
          <w:bCs/>
          <w:color w:val="000000"/>
          <w:sz w:val="22"/>
          <w:szCs w:val="22"/>
          <w:lang w:val="en-GB"/>
        </w:rPr>
      </w:pPr>
    </w:p>
    <w:p w14:paraId="68A00659" w14:textId="7D1DE91A" w:rsidR="00DB3A52" w:rsidRPr="00D32329" w:rsidRDefault="00DB3A52" w:rsidP="00DB3A52">
      <w:pPr>
        <w:pStyle w:val="s3"/>
        <w:spacing w:before="0" w:beforeAutospacing="0" w:after="0" w:afterAutospacing="0" w:line="216" w:lineRule="atLeast"/>
        <w:jc w:val="both"/>
        <w:rPr>
          <w:rFonts w:ascii="Calibri" w:hAnsi="Calibri" w:cs="Calibri"/>
          <w:color w:val="000000"/>
          <w:sz w:val="22"/>
          <w:szCs w:val="22"/>
          <w:lang w:val="en-GB"/>
        </w:rPr>
      </w:pPr>
      <w:r w:rsidRPr="00D32329">
        <w:rPr>
          <w:rStyle w:val="s2"/>
          <w:rFonts w:ascii="Calibri" w:eastAsiaTheme="majorEastAsia" w:hAnsi="Calibri" w:cs="Calibri"/>
          <w:b/>
          <w:bCs/>
          <w:color w:val="000000"/>
          <w:sz w:val="22"/>
          <w:szCs w:val="22"/>
          <w:lang w:val="en-GB"/>
        </w:rPr>
        <w:t>MINTEL ANALI</w:t>
      </w:r>
      <w:r w:rsidR="00D32329">
        <w:rPr>
          <w:rStyle w:val="s2"/>
          <w:rFonts w:ascii="Calibri" w:eastAsiaTheme="majorEastAsia" w:hAnsi="Calibri" w:cs="Calibri"/>
          <w:b/>
          <w:bCs/>
          <w:color w:val="000000"/>
          <w:sz w:val="22"/>
          <w:szCs w:val="22"/>
          <w:lang w:val="en-GB"/>
        </w:rPr>
        <w:t>Z</w:t>
      </w:r>
      <w:r w:rsidR="00FE73CE" w:rsidRPr="00D32329">
        <w:rPr>
          <w:rStyle w:val="s2"/>
          <w:rFonts w:ascii="Calibri" w:eastAsiaTheme="majorEastAsia" w:hAnsi="Calibri" w:cs="Calibri"/>
          <w:b/>
          <w:bCs/>
          <w:color w:val="000000"/>
          <w:sz w:val="22"/>
          <w:szCs w:val="22"/>
          <w:lang w:val="en-GB"/>
        </w:rPr>
        <w:t>ES THE LATEST FOODSERVICE TRENDS ON THE U</w:t>
      </w:r>
      <w:r w:rsidR="00D32329">
        <w:rPr>
          <w:rStyle w:val="s2"/>
          <w:rFonts w:ascii="Calibri" w:eastAsiaTheme="majorEastAsia" w:hAnsi="Calibri" w:cs="Calibri"/>
          <w:b/>
          <w:bCs/>
          <w:color w:val="000000"/>
          <w:sz w:val="22"/>
          <w:szCs w:val="22"/>
          <w:lang w:val="en-GB"/>
        </w:rPr>
        <w:t>.</w:t>
      </w:r>
      <w:r w:rsidR="00FE73CE" w:rsidRPr="00D32329">
        <w:rPr>
          <w:rStyle w:val="s2"/>
          <w:rFonts w:ascii="Calibri" w:eastAsiaTheme="majorEastAsia" w:hAnsi="Calibri" w:cs="Calibri"/>
          <w:b/>
          <w:bCs/>
          <w:color w:val="000000"/>
          <w:sz w:val="22"/>
          <w:szCs w:val="22"/>
          <w:lang w:val="en-GB"/>
        </w:rPr>
        <w:t>S</w:t>
      </w:r>
      <w:r w:rsidR="00D32329">
        <w:rPr>
          <w:rStyle w:val="s2"/>
          <w:rFonts w:ascii="Calibri" w:eastAsiaTheme="majorEastAsia" w:hAnsi="Calibri" w:cs="Calibri"/>
          <w:b/>
          <w:bCs/>
          <w:color w:val="000000"/>
          <w:sz w:val="22"/>
          <w:szCs w:val="22"/>
          <w:lang w:val="en-GB"/>
        </w:rPr>
        <w:t>.</w:t>
      </w:r>
      <w:r w:rsidR="00FE73CE" w:rsidRPr="00D32329">
        <w:rPr>
          <w:rStyle w:val="s2"/>
          <w:rFonts w:ascii="Calibri" w:eastAsiaTheme="majorEastAsia" w:hAnsi="Calibri" w:cs="Calibri"/>
          <w:b/>
          <w:bCs/>
          <w:color w:val="000000"/>
          <w:sz w:val="22"/>
          <w:szCs w:val="22"/>
          <w:lang w:val="en-GB"/>
        </w:rPr>
        <w:t xml:space="preserve"> MARKET</w:t>
      </w:r>
    </w:p>
    <w:p w14:paraId="5E207732" w14:textId="77777777" w:rsidR="00DB3A52" w:rsidRPr="00D32329" w:rsidRDefault="00DB3A52" w:rsidP="00466A56">
      <w:pPr>
        <w:pStyle w:val="s3"/>
        <w:spacing w:before="0" w:beforeAutospacing="0" w:after="0" w:afterAutospacing="0" w:line="216" w:lineRule="atLeast"/>
        <w:contextualSpacing/>
        <w:jc w:val="both"/>
        <w:rPr>
          <w:rFonts w:ascii="Calibri" w:hAnsi="Calibri" w:cs="Calibri"/>
          <w:color w:val="000000"/>
          <w:sz w:val="22"/>
          <w:szCs w:val="22"/>
          <w:lang w:val="en-GB"/>
        </w:rPr>
      </w:pPr>
      <w:r w:rsidRPr="00D32329">
        <w:rPr>
          <w:rFonts w:ascii="Calibri" w:hAnsi="Calibri" w:cs="Calibri"/>
          <w:color w:val="000000"/>
          <w:sz w:val="22"/>
          <w:szCs w:val="22"/>
          <w:lang w:val="en-GB"/>
        </w:rPr>
        <w:t> </w:t>
      </w:r>
    </w:p>
    <w:p w14:paraId="1F2B82EB" w14:textId="5A1457A2" w:rsidR="006E5097" w:rsidRPr="00D32329" w:rsidRDefault="00FE73CE" w:rsidP="00D732D0">
      <w:pPr>
        <w:jc w:val="both"/>
        <w:rPr>
          <w:rFonts w:ascii="Calibri" w:hAnsi="Calibri" w:cs="Calibri"/>
          <w:color w:val="000000"/>
          <w:sz w:val="22"/>
          <w:szCs w:val="22"/>
          <w:lang w:val="en-GB"/>
        </w:rPr>
      </w:pPr>
      <w:r w:rsidRPr="00D32329">
        <w:rPr>
          <w:rFonts w:ascii="Calibri" w:hAnsi="Calibri" w:cs="Calibri"/>
          <w:color w:val="000000"/>
          <w:sz w:val="22"/>
          <w:szCs w:val="22"/>
          <w:lang w:val="en-GB"/>
        </w:rPr>
        <w:t xml:space="preserve">Today, </w:t>
      </w:r>
      <w:r w:rsidR="00466A56" w:rsidRPr="00D32329">
        <w:rPr>
          <w:rFonts w:ascii="Calibri" w:hAnsi="Calibri" w:cs="Calibri"/>
          <w:color w:val="000000"/>
          <w:sz w:val="22"/>
          <w:szCs w:val="22"/>
          <w:lang w:val="en-GB"/>
        </w:rPr>
        <w:t>SIGEP World,</w:t>
      </w:r>
      <w:r w:rsidR="00D732D0" w:rsidRPr="00D32329">
        <w:rPr>
          <w:rFonts w:ascii="Calibri" w:hAnsi="Calibri" w:cs="Calibri"/>
          <w:color w:val="000000"/>
          <w:sz w:val="22"/>
          <w:szCs w:val="22"/>
          <w:lang w:val="en-GB"/>
        </w:rPr>
        <w:t xml:space="preserve"> organi</w:t>
      </w:r>
      <w:r w:rsidRPr="00D32329">
        <w:rPr>
          <w:rFonts w:ascii="Calibri" w:hAnsi="Calibri" w:cs="Calibri"/>
          <w:color w:val="000000"/>
          <w:sz w:val="22"/>
          <w:szCs w:val="22"/>
          <w:lang w:val="en-GB"/>
        </w:rPr>
        <w:t>zed by</w:t>
      </w:r>
      <w:r w:rsidR="00D732D0" w:rsidRPr="00D32329">
        <w:rPr>
          <w:rFonts w:ascii="Calibri" w:hAnsi="Calibri" w:cs="Calibri"/>
          <w:color w:val="000000"/>
          <w:sz w:val="22"/>
          <w:szCs w:val="22"/>
          <w:lang w:val="en-GB"/>
        </w:rPr>
        <w:t xml:space="preserve"> Italian Exhibition Group </w:t>
      </w:r>
      <w:r w:rsidRPr="00D32329">
        <w:rPr>
          <w:rFonts w:ascii="Calibri" w:hAnsi="Calibri" w:cs="Calibri"/>
          <w:color w:val="000000"/>
          <w:sz w:val="22"/>
          <w:szCs w:val="22"/>
          <w:lang w:val="en-GB"/>
        </w:rPr>
        <w:t>and ongoing at Rimini Expo Centre until 22</w:t>
      </w:r>
      <w:r w:rsidRPr="00D32329">
        <w:rPr>
          <w:rFonts w:ascii="Calibri" w:hAnsi="Calibri" w:cs="Calibri"/>
          <w:color w:val="000000"/>
          <w:sz w:val="22"/>
          <w:szCs w:val="22"/>
          <w:vertAlign w:val="superscript"/>
          <w:lang w:val="en-GB"/>
        </w:rPr>
        <w:t>nd</w:t>
      </w:r>
      <w:r w:rsidRPr="00D32329">
        <w:rPr>
          <w:rFonts w:ascii="Calibri" w:hAnsi="Calibri" w:cs="Calibri"/>
          <w:color w:val="000000"/>
          <w:sz w:val="22"/>
          <w:szCs w:val="22"/>
          <w:lang w:val="en-GB"/>
        </w:rPr>
        <w:t xml:space="preserve"> January, staged the </w:t>
      </w:r>
      <w:r w:rsidR="00466A56" w:rsidRPr="00D32329">
        <w:rPr>
          <w:rFonts w:ascii="Calibri" w:hAnsi="Calibri" w:cs="Calibri"/>
          <w:color w:val="000000"/>
          <w:sz w:val="22"/>
          <w:szCs w:val="22"/>
          <w:lang w:val="en-GB"/>
        </w:rPr>
        <w:t>talk</w:t>
      </w:r>
      <w:r w:rsidR="00466A56" w:rsidRPr="00D32329">
        <w:rPr>
          <w:rStyle w:val="apple-converted-space"/>
          <w:rFonts w:ascii="Calibri" w:hAnsi="Calibri" w:cs="Calibri"/>
          <w:color w:val="000000"/>
          <w:sz w:val="22"/>
          <w:szCs w:val="22"/>
          <w:lang w:val="en-GB"/>
        </w:rPr>
        <w:t> </w:t>
      </w:r>
      <w:r w:rsidR="000F3A8D" w:rsidRPr="00D32329">
        <w:rPr>
          <w:rStyle w:val="apple-converted-space"/>
          <w:rFonts w:ascii="Calibri" w:hAnsi="Calibri" w:cs="Calibri"/>
          <w:color w:val="000000"/>
          <w:sz w:val="22"/>
          <w:szCs w:val="22"/>
          <w:lang w:val="en-GB"/>
        </w:rPr>
        <w:t>‘</w:t>
      </w:r>
      <w:r w:rsidR="00466A56" w:rsidRPr="00D32329">
        <w:rPr>
          <w:rStyle w:val="s4"/>
          <w:rFonts w:ascii="Calibri" w:hAnsi="Calibri" w:cs="Calibri"/>
          <w:i/>
          <w:iCs/>
          <w:color w:val="000000"/>
          <w:sz w:val="22"/>
          <w:szCs w:val="22"/>
          <w:lang w:val="en-GB"/>
        </w:rPr>
        <w:t>Foodservice Consumer and Market Trends: Focus on the U</w:t>
      </w:r>
      <w:r w:rsidR="00D32329">
        <w:rPr>
          <w:rStyle w:val="s4"/>
          <w:rFonts w:ascii="Calibri" w:hAnsi="Calibri" w:cs="Calibri"/>
          <w:i/>
          <w:iCs/>
          <w:color w:val="000000"/>
          <w:sz w:val="22"/>
          <w:szCs w:val="22"/>
          <w:lang w:val="en-GB"/>
        </w:rPr>
        <w:t>.S.</w:t>
      </w:r>
      <w:r w:rsidR="000F3A8D" w:rsidRPr="00D32329">
        <w:rPr>
          <w:rStyle w:val="s4"/>
          <w:rFonts w:ascii="Calibri" w:hAnsi="Calibri" w:cs="Calibri"/>
          <w:i/>
          <w:iCs/>
          <w:color w:val="000000"/>
          <w:sz w:val="22"/>
          <w:szCs w:val="22"/>
          <w:lang w:val="en-GB"/>
        </w:rPr>
        <w:t>’</w:t>
      </w:r>
      <w:r w:rsidR="00466A56" w:rsidRPr="00D32329">
        <w:rPr>
          <w:rFonts w:ascii="Calibri" w:hAnsi="Calibri" w:cs="Calibri"/>
          <w:color w:val="000000"/>
          <w:sz w:val="22"/>
          <w:szCs w:val="22"/>
          <w:lang w:val="en-GB"/>
        </w:rPr>
        <w:t> </w:t>
      </w:r>
      <w:r w:rsidRPr="00D32329">
        <w:rPr>
          <w:rFonts w:ascii="Calibri" w:hAnsi="Calibri" w:cs="Calibri"/>
          <w:color w:val="000000"/>
          <w:sz w:val="22"/>
          <w:szCs w:val="22"/>
          <w:lang w:val="en-GB"/>
        </w:rPr>
        <w:t>presented by</w:t>
      </w:r>
      <w:r w:rsidR="00466A56" w:rsidRPr="00D32329">
        <w:rPr>
          <w:rFonts w:ascii="Calibri" w:hAnsi="Calibri" w:cs="Calibri"/>
          <w:color w:val="000000"/>
          <w:sz w:val="22"/>
          <w:szCs w:val="22"/>
          <w:lang w:val="en-GB"/>
        </w:rPr>
        <w:t> </w:t>
      </w:r>
      <w:r w:rsidR="00466A56" w:rsidRPr="00D32329">
        <w:rPr>
          <w:rStyle w:val="s5"/>
          <w:rFonts w:ascii="Calibri" w:hAnsi="Calibri" w:cs="Calibri"/>
          <w:b/>
          <w:bCs/>
          <w:color w:val="000000"/>
          <w:sz w:val="22"/>
          <w:szCs w:val="22"/>
          <w:lang w:val="en-GB"/>
        </w:rPr>
        <w:t>Mintel</w:t>
      </w:r>
      <w:r w:rsidR="00466A56" w:rsidRPr="00D32329">
        <w:rPr>
          <w:rFonts w:ascii="Calibri" w:hAnsi="Calibri" w:cs="Calibri"/>
          <w:color w:val="000000"/>
          <w:sz w:val="22"/>
          <w:szCs w:val="22"/>
          <w:lang w:val="en-GB"/>
        </w:rPr>
        <w:t xml:space="preserve">. </w:t>
      </w:r>
      <w:r w:rsidRPr="00D32329">
        <w:rPr>
          <w:rFonts w:ascii="Calibri" w:hAnsi="Calibri" w:cs="Calibri"/>
          <w:color w:val="000000"/>
          <w:sz w:val="22"/>
          <w:szCs w:val="22"/>
          <w:lang w:val="en-GB"/>
        </w:rPr>
        <w:t>The f</w:t>
      </w:r>
      <w:r w:rsidR="00466A56" w:rsidRPr="00D32329">
        <w:rPr>
          <w:rFonts w:ascii="Calibri" w:hAnsi="Calibri" w:cs="Calibri"/>
          <w:color w:val="000000"/>
          <w:sz w:val="22"/>
          <w:szCs w:val="22"/>
          <w:lang w:val="en-GB"/>
        </w:rPr>
        <w:t>ocus</w:t>
      </w:r>
      <w:r w:rsidR="00D32329">
        <w:rPr>
          <w:rFonts w:ascii="Calibri" w:hAnsi="Calibri" w:cs="Calibri"/>
          <w:color w:val="000000"/>
          <w:sz w:val="22"/>
          <w:szCs w:val="22"/>
          <w:lang w:val="en-GB"/>
        </w:rPr>
        <w:t xml:space="preserve"> </w:t>
      </w:r>
      <w:r w:rsidRPr="00D32329">
        <w:rPr>
          <w:rFonts w:ascii="Calibri" w:hAnsi="Calibri" w:cs="Calibri"/>
          <w:color w:val="000000"/>
          <w:sz w:val="22"/>
          <w:szCs w:val="22"/>
          <w:lang w:val="en-GB"/>
        </w:rPr>
        <w:t xml:space="preserve">was </w:t>
      </w:r>
      <w:r w:rsidRPr="00D32329">
        <w:rPr>
          <w:rStyle w:val="s5"/>
          <w:rFonts w:ascii="Calibri" w:hAnsi="Calibri" w:cs="Calibri"/>
          <w:b/>
          <w:bCs/>
          <w:color w:val="000000"/>
          <w:sz w:val="22"/>
          <w:szCs w:val="22"/>
          <w:lang w:val="en-GB"/>
        </w:rPr>
        <w:t xml:space="preserve">consumer behaviour evolution and priorities </w:t>
      </w:r>
      <w:r w:rsidRPr="00D32329">
        <w:rPr>
          <w:rStyle w:val="s5"/>
          <w:rFonts w:ascii="Calibri" w:hAnsi="Calibri" w:cs="Calibri"/>
          <w:color w:val="000000"/>
          <w:sz w:val="22"/>
          <w:szCs w:val="22"/>
          <w:lang w:val="en-GB"/>
        </w:rPr>
        <w:t xml:space="preserve">in the </w:t>
      </w:r>
      <w:r w:rsidR="00D32329">
        <w:rPr>
          <w:rStyle w:val="s5"/>
          <w:rFonts w:ascii="Calibri" w:hAnsi="Calibri" w:cs="Calibri"/>
          <w:b/>
          <w:bCs/>
          <w:color w:val="000000"/>
          <w:sz w:val="22"/>
          <w:szCs w:val="22"/>
          <w:lang w:val="en-GB"/>
        </w:rPr>
        <w:t>American</w:t>
      </w:r>
      <w:r w:rsidRPr="00D32329">
        <w:rPr>
          <w:rStyle w:val="s5"/>
          <w:rFonts w:ascii="Calibri" w:hAnsi="Calibri" w:cs="Calibri"/>
          <w:b/>
          <w:bCs/>
          <w:color w:val="000000"/>
          <w:sz w:val="22"/>
          <w:szCs w:val="22"/>
          <w:lang w:val="en-GB"/>
        </w:rPr>
        <w:t xml:space="preserve"> </w:t>
      </w:r>
      <w:proofErr w:type="gramStart"/>
      <w:r w:rsidRPr="00D32329">
        <w:rPr>
          <w:rFonts w:ascii="Calibri" w:hAnsi="Calibri" w:cs="Calibri"/>
          <w:b/>
          <w:bCs/>
          <w:color w:val="000000"/>
          <w:sz w:val="22"/>
          <w:szCs w:val="22"/>
          <w:lang w:val="en-GB"/>
        </w:rPr>
        <w:t>foodservice</w:t>
      </w:r>
      <w:r w:rsidRPr="00D32329">
        <w:rPr>
          <w:rStyle w:val="apple-converted-space"/>
          <w:rFonts w:ascii="Calibri" w:hAnsi="Calibri" w:cs="Calibri"/>
          <w:color w:val="000000"/>
          <w:sz w:val="22"/>
          <w:szCs w:val="22"/>
          <w:lang w:val="en-GB"/>
        </w:rPr>
        <w:t> </w:t>
      </w:r>
      <w:r w:rsidRPr="00D32329">
        <w:rPr>
          <w:rStyle w:val="s5"/>
          <w:rFonts w:ascii="Calibri" w:hAnsi="Calibri" w:cs="Calibri"/>
          <w:b/>
          <w:bCs/>
          <w:color w:val="000000"/>
          <w:sz w:val="22"/>
          <w:szCs w:val="22"/>
          <w:lang w:val="en-GB"/>
        </w:rPr>
        <w:t xml:space="preserve"> market</w:t>
      </w:r>
      <w:proofErr w:type="gramEnd"/>
      <w:r w:rsidR="00466A56" w:rsidRPr="00D32329">
        <w:rPr>
          <w:rStyle w:val="apple-converted-space"/>
          <w:rFonts w:ascii="Calibri" w:hAnsi="Calibri" w:cs="Calibri"/>
          <w:b/>
          <w:bCs/>
          <w:color w:val="000000"/>
          <w:sz w:val="22"/>
          <w:szCs w:val="22"/>
          <w:lang w:val="en-GB"/>
        </w:rPr>
        <w:t> </w:t>
      </w:r>
      <w:r w:rsidRPr="00D32329">
        <w:rPr>
          <w:rFonts w:ascii="Calibri" w:hAnsi="Calibri" w:cs="Calibri"/>
          <w:color w:val="000000"/>
          <w:sz w:val="22"/>
          <w:szCs w:val="22"/>
          <w:lang w:val="en-GB"/>
        </w:rPr>
        <w:t xml:space="preserve">during a persistent moment of inflationary pressure. To be more precise, a </w:t>
      </w:r>
      <w:r w:rsidR="00466A56" w:rsidRPr="00D32329">
        <w:rPr>
          <w:rFonts w:ascii="Calibri" w:hAnsi="Calibri" w:cs="Calibri"/>
          <w:color w:val="000000"/>
          <w:sz w:val="22"/>
          <w:szCs w:val="22"/>
          <w:lang w:val="en-GB"/>
        </w:rPr>
        <w:t xml:space="preserve">Kantar Profiles/Mintel </w:t>
      </w:r>
      <w:r w:rsidRPr="00D32329">
        <w:rPr>
          <w:rFonts w:ascii="Calibri" w:hAnsi="Calibri" w:cs="Calibri"/>
          <w:color w:val="000000"/>
          <w:sz w:val="22"/>
          <w:szCs w:val="22"/>
          <w:lang w:val="en-GB"/>
        </w:rPr>
        <w:t xml:space="preserve">study </w:t>
      </w:r>
      <w:r w:rsidR="00466A56" w:rsidRPr="00D32329">
        <w:rPr>
          <w:rFonts w:ascii="Calibri" w:hAnsi="Calibri" w:cs="Calibri"/>
          <w:color w:val="000000"/>
          <w:sz w:val="22"/>
          <w:szCs w:val="22"/>
          <w:lang w:val="en-GB"/>
        </w:rPr>
        <w:t>(</w:t>
      </w:r>
      <w:r w:rsidRPr="00D32329">
        <w:rPr>
          <w:rFonts w:ascii="Calibri" w:hAnsi="Calibri" w:cs="Calibri"/>
          <w:color w:val="000000"/>
          <w:sz w:val="22"/>
          <w:szCs w:val="22"/>
          <w:lang w:val="en-GB"/>
        </w:rPr>
        <w:t xml:space="preserve">October </w:t>
      </w:r>
      <w:r w:rsidR="00466A56" w:rsidRPr="00D32329">
        <w:rPr>
          <w:rFonts w:ascii="Calibri" w:hAnsi="Calibri" w:cs="Calibri"/>
          <w:color w:val="000000"/>
          <w:sz w:val="22"/>
          <w:szCs w:val="22"/>
          <w:lang w:val="en-GB"/>
        </w:rPr>
        <w:t xml:space="preserve">2024) </w:t>
      </w:r>
      <w:r w:rsidRPr="00D32329">
        <w:rPr>
          <w:rFonts w:ascii="Calibri" w:hAnsi="Calibri" w:cs="Calibri"/>
          <w:color w:val="000000"/>
          <w:sz w:val="22"/>
          <w:szCs w:val="22"/>
          <w:lang w:val="en-GB"/>
        </w:rPr>
        <w:t xml:space="preserve">revealed how </w:t>
      </w:r>
      <w:r w:rsidR="00466A56" w:rsidRPr="00D32329">
        <w:rPr>
          <w:rStyle w:val="s5"/>
          <w:rFonts w:ascii="Calibri" w:hAnsi="Calibri" w:cs="Calibri"/>
          <w:b/>
          <w:bCs/>
          <w:color w:val="000000"/>
          <w:sz w:val="22"/>
          <w:szCs w:val="22"/>
          <w:lang w:val="en-GB"/>
        </w:rPr>
        <w:t xml:space="preserve">50% </w:t>
      </w:r>
      <w:r w:rsidRPr="00D32329">
        <w:rPr>
          <w:rStyle w:val="s5"/>
          <w:rFonts w:ascii="Calibri" w:hAnsi="Calibri" w:cs="Calibri"/>
          <w:b/>
          <w:bCs/>
          <w:color w:val="000000"/>
          <w:sz w:val="22"/>
          <w:szCs w:val="22"/>
          <w:lang w:val="en-GB"/>
        </w:rPr>
        <w:t>of those interviewed</w:t>
      </w:r>
      <w:r w:rsidR="00466A56" w:rsidRPr="00D32329">
        <w:rPr>
          <w:rStyle w:val="apple-converted-space"/>
          <w:rFonts w:ascii="Calibri" w:hAnsi="Calibri" w:cs="Calibri"/>
          <w:color w:val="000000"/>
          <w:sz w:val="22"/>
          <w:szCs w:val="22"/>
          <w:lang w:val="en-GB"/>
        </w:rPr>
        <w:t> </w:t>
      </w:r>
      <w:r w:rsidRPr="00D32329">
        <w:rPr>
          <w:rFonts w:ascii="Calibri" w:hAnsi="Calibri" w:cs="Calibri"/>
          <w:color w:val="000000"/>
          <w:sz w:val="22"/>
          <w:szCs w:val="22"/>
          <w:lang w:val="en-GB"/>
        </w:rPr>
        <w:t xml:space="preserve">chooses to eat out </w:t>
      </w:r>
      <w:proofErr w:type="gramStart"/>
      <w:r w:rsidRPr="00D32329">
        <w:rPr>
          <w:rFonts w:ascii="Calibri" w:hAnsi="Calibri" w:cs="Calibri"/>
          <w:color w:val="000000"/>
          <w:sz w:val="22"/>
          <w:szCs w:val="22"/>
          <w:lang w:val="en-GB"/>
        </w:rPr>
        <w:t>in order to</w:t>
      </w:r>
      <w:proofErr w:type="gramEnd"/>
      <w:r w:rsidRPr="00D32329">
        <w:rPr>
          <w:rFonts w:ascii="Calibri" w:hAnsi="Calibri" w:cs="Calibri"/>
          <w:color w:val="000000"/>
          <w:sz w:val="22"/>
          <w:szCs w:val="22"/>
          <w:lang w:val="en-GB"/>
        </w:rPr>
        <w:t xml:space="preserve"> treat themselves to a </w:t>
      </w:r>
      <w:r w:rsidRPr="00D32329">
        <w:rPr>
          <w:rFonts w:ascii="Calibri" w:hAnsi="Calibri" w:cs="Calibri"/>
          <w:b/>
          <w:bCs/>
          <w:color w:val="000000"/>
          <w:sz w:val="22"/>
          <w:szCs w:val="22"/>
          <w:lang w:val="en-GB"/>
        </w:rPr>
        <w:t>moment of pleasure</w:t>
      </w:r>
      <w:r w:rsidRPr="00D32329">
        <w:rPr>
          <w:rFonts w:ascii="Calibri" w:hAnsi="Calibri" w:cs="Calibri"/>
          <w:color w:val="000000"/>
          <w:sz w:val="22"/>
          <w:szCs w:val="22"/>
          <w:lang w:val="en-GB"/>
        </w:rPr>
        <w:t>,</w:t>
      </w:r>
      <w:r w:rsidR="00466A56" w:rsidRPr="00D32329">
        <w:rPr>
          <w:rFonts w:ascii="Calibri" w:hAnsi="Calibri" w:cs="Calibri"/>
          <w:color w:val="000000"/>
          <w:sz w:val="22"/>
          <w:szCs w:val="22"/>
          <w:lang w:val="en-GB"/>
        </w:rPr>
        <w:t xml:space="preserve"> </w:t>
      </w:r>
      <w:r w:rsidR="00466A56" w:rsidRPr="00D32329">
        <w:rPr>
          <w:rStyle w:val="s5"/>
          <w:rFonts w:ascii="Calibri" w:hAnsi="Calibri" w:cs="Calibri"/>
          <w:b/>
          <w:bCs/>
          <w:color w:val="000000"/>
          <w:sz w:val="22"/>
          <w:szCs w:val="22"/>
          <w:lang w:val="en-GB"/>
        </w:rPr>
        <w:t>46%</w:t>
      </w:r>
      <w:r w:rsidR="00466A56" w:rsidRPr="00D32329">
        <w:rPr>
          <w:rStyle w:val="apple-converted-space"/>
          <w:rFonts w:ascii="Calibri" w:hAnsi="Calibri" w:cs="Calibri"/>
          <w:color w:val="000000"/>
          <w:sz w:val="22"/>
          <w:szCs w:val="22"/>
          <w:lang w:val="en-GB"/>
        </w:rPr>
        <w:t> </w:t>
      </w:r>
      <w:r w:rsidRPr="00D32329">
        <w:rPr>
          <w:rFonts w:ascii="Calibri" w:hAnsi="Calibri" w:cs="Calibri"/>
          <w:color w:val="000000"/>
          <w:sz w:val="22"/>
          <w:szCs w:val="22"/>
          <w:lang w:val="en-GB"/>
        </w:rPr>
        <w:t xml:space="preserve">to enjoy a </w:t>
      </w:r>
      <w:r w:rsidR="00466A56" w:rsidRPr="00D32329">
        <w:rPr>
          <w:rStyle w:val="s5"/>
          <w:rFonts w:ascii="Calibri" w:hAnsi="Calibri" w:cs="Calibri"/>
          <w:b/>
          <w:bCs/>
          <w:color w:val="000000"/>
          <w:sz w:val="22"/>
          <w:szCs w:val="22"/>
          <w:lang w:val="en-GB"/>
        </w:rPr>
        <w:t>n</w:t>
      </w:r>
      <w:r w:rsidRPr="00D32329">
        <w:rPr>
          <w:rStyle w:val="s5"/>
          <w:rFonts w:ascii="Calibri" w:hAnsi="Calibri" w:cs="Calibri"/>
          <w:b/>
          <w:bCs/>
          <w:color w:val="000000"/>
          <w:sz w:val="22"/>
          <w:szCs w:val="22"/>
          <w:lang w:val="en-GB"/>
        </w:rPr>
        <w:t>ew experience</w:t>
      </w:r>
      <w:r w:rsidR="00466A56" w:rsidRPr="00D32329">
        <w:rPr>
          <w:rFonts w:ascii="Calibri" w:hAnsi="Calibri" w:cs="Calibri"/>
          <w:color w:val="000000"/>
          <w:sz w:val="22"/>
          <w:szCs w:val="22"/>
          <w:lang w:val="en-GB"/>
        </w:rPr>
        <w:t xml:space="preserve">, </w:t>
      </w:r>
      <w:r w:rsidR="00466A56" w:rsidRPr="00D32329">
        <w:rPr>
          <w:rStyle w:val="s5"/>
          <w:rFonts w:ascii="Calibri" w:hAnsi="Calibri" w:cs="Calibri"/>
          <w:b/>
          <w:bCs/>
          <w:color w:val="000000"/>
          <w:sz w:val="22"/>
          <w:szCs w:val="22"/>
          <w:lang w:val="en-GB"/>
        </w:rPr>
        <w:t>38%</w:t>
      </w:r>
      <w:r w:rsidR="00466A56" w:rsidRPr="00D32329">
        <w:rPr>
          <w:rStyle w:val="apple-converted-space"/>
          <w:rFonts w:ascii="Calibri" w:hAnsi="Calibri" w:cs="Calibri"/>
          <w:color w:val="000000"/>
          <w:sz w:val="22"/>
          <w:szCs w:val="22"/>
          <w:lang w:val="en-GB"/>
        </w:rPr>
        <w:t> </w:t>
      </w:r>
      <w:r w:rsidRPr="00D32329">
        <w:rPr>
          <w:rFonts w:ascii="Calibri" w:hAnsi="Calibri" w:cs="Calibri"/>
          <w:color w:val="000000"/>
          <w:sz w:val="22"/>
          <w:szCs w:val="22"/>
          <w:lang w:val="en-GB"/>
        </w:rPr>
        <w:t>to</w:t>
      </w:r>
      <w:r w:rsidR="00466A56" w:rsidRPr="00D32329">
        <w:rPr>
          <w:rStyle w:val="apple-converted-space"/>
          <w:rFonts w:ascii="Calibri" w:hAnsi="Calibri" w:cs="Calibri"/>
          <w:color w:val="000000"/>
          <w:sz w:val="22"/>
          <w:szCs w:val="22"/>
          <w:lang w:val="en-GB"/>
        </w:rPr>
        <w:t> </w:t>
      </w:r>
      <w:r w:rsidRPr="00D32329">
        <w:rPr>
          <w:rStyle w:val="s5"/>
          <w:rFonts w:ascii="Calibri" w:hAnsi="Calibri" w:cs="Calibri"/>
          <w:b/>
          <w:bCs/>
          <w:color w:val="000000"/>
          <w:sz w:val="22"/>
          <w:szCs w:val="22"/>
          <w:lang w:val="en-GB"/>
        </w:rPr>
        <w:t xml:space="preserve">save time </w:t>
      </w:r>
      <w:r w:rsidRPr="00D32329">
        <w:rPr>
          <w:rFonts w:ascii="Calibri" w:hAnsi="Calibri" w:cs="Calibri"/>
          <w:color w:val="000000"/>
          <w:sz w:val="22"/>
          <w:szCs w:val="22"/>
          <w:lang w:val="en-GB"/>
        </w:rPr>
        <w:t>and</w:t>
      </w:r>
      <w:r w:rsidR="00466A56" w:rsidRPr="00D32329">
        <w:rPr>
          <w:rStyle w:val="apple-converted-space"/>
          <w:rFonts w:ascii="Calibri" w:hAnsi="Calibri" w:cs="Calibri"/>
          <w:color w:val="000000"/>
          <w:sz w:val="22"/>
          <w:szCs w:val="22"/>
          <w:lang w:val="en-GB"/>
        </w:rPr>
        <w:t> </w:t>
      </w:r>
      <w:r w:rsidR="00466A56" w:rsidRPr="00D32329">
        <w:rPr>
          <w:rStyle w:val="s5"/>
          <w:rFonts w:ascii="Calibri" w:hAnsi="Calibri" w:cs="Calibri"/>
          <w:b/>
          <w:bCs/>
          <w:color w:val="000000"/>
          <w:sz w:val="22"/>
          <w:szCs w:val="22"/>
          <w:lang w:val="en-GB"/>
        </w:rPr>
        <w:t>31%</w:t>
      </w:r>
      <w:r w:rsidR="00466A56" w:rsidRPr="00D32329">
        <w:rPr>
          <w:rStyle w:val="apple-converted-space"/>
          <w:rFonts w:ascii="Calibri" w:hAnsi="Calibri" w:cs="Calibri"/>
          <w:color w:val="000000"/>
          <w:sz w:val="22"/>
          <w:szCs w:val="22"/>
          <w:lang w:val="en-GB"/>
        </w:rPr>
        <w:t> </w:t>
      </w:r>
      <w:r w:rsidRPr="00D32329">
        <w:rPr>
          <w:rFonts w:ascii="Calibri" w:hAnsi="Calibri" w:cs="Calibri"/>
          <w:color w:val="000000"/>
          <w:sz w:val="22"/>
          <w:szCs w:val="22"/>
          <w:lang w:val="en-GB"/>
        </w:rPr>
        <w:t>to</w:t>
      </w:r>
      <w:r w:rsidR="00466A56" w:rsidRPr="00D32329">
        <w:rPr>
          <w:rStyle w:val="apple-converted-space"/>
          <w:rFonts w:ascii="Calibri" w:hAnsi="Calibri" w:cs="Calibri"/>
          <w:color w:val="000000"/>
          <w:sz w:val="22"/>
          <w:szCs w:val="22"/>
          <w:lang w:val="en-GB"/>
        </w:rPr>
        <w:t> </w:t>
      </w:r>
      <w:r w:rsidRPr="00D32329">
        <w:rPr>
          <w:rStyle w:val="s5"/>
          <w:rFonts w:ascii="Calibri" w:hAnsi="Calibri" w:cs="Calibri"/>
          <w:b/>
          <w:bCs/>
          <w:color w:val="000000"/>
          <w:sz w:val="22"/>
          <w:szCs w:val="22"/>
          <w:lang w:val="en-GB"/>
        </w:rPr>
        <w:t>take advantage of offers</w:t>
      </w:r>
      <w:r w:rsidR="00466A56" w:rsidRPr="00D32329">
        <w:rPr>
          <w:rFonts w:ascii="Calibri" w:hAnsi="Calibri" w:cs="Calibri"/>
          <w:color w:val="000000"/>
          <w:sz w:val="22"/>
          <w:szCs w:val="22"/>
          <w:lang w:val="en-GB"/>
        </w:rPr>
        <w:t>.</w:t>
      </w:r>
      <w:r w:rsidR="00D732D0" w:rsidRPr="00D32329">
        <w:rPr>
          <w:rFonts w:ascii="Calibri" w:hAnsi="Calibri" w:cs="Calibri"/>
          <w:color w:val="000000"/>
          <w:sz w:val="22"/>
          <w:szCs w:val="22"/>
          <w:lang w:val="en-GB"/>
        </w:rPr>
        <w:t xml:space="preserve"> </w:t>
      </w:r>
      <w:r w:rsidRPr="00D32329">
        <w:rPr>
          <w:rFonts w:ascii="Calibri" w:hAnsi="Calibri" w:cs="Calibri"/>
          <w:color w:val="000000"/>
          <w:sz w:val="22"/>
          <w:szCs w:val="22"/>
          <w:lang w:val="en-GB"/>
        </w:rPr>
        <w:t xml:space="preserve">According to Mintel, </w:t>
      </w:r>
      <w:r w:rsidR="00D32329">
        <w:rPr>
          <w:rFonts w:ascii="Calibri" w:hAnsi="Calibri" w:cs="Calibri"/>
          <w:color w:val="000000"/>
          <w:sz w:val="22"/>
          <w:szCs w:val="22"/>
          <w:lang w:val="en-GB"/>
        </w:rPr>
        <w:t>based on</w:t>
      </w:r>
      <w:r w:rsidRPr="00D32329">
        <w:rPr>
          <w:rFonts w:ascii="Calibri" w:hAnsi="Calibri" w:cs="Calibri"/>
          <w:color w:val="000000"/>
          <w:sz w:val="22"/>
          <w:szCs w:val="22"/>
          <w:lang w:val="en-GB"/>
        </w:rPr>
        <w:t xml:space="preserve"> these data, foodservice companies can capitalize on consumers’ need for </w:t>
      </w:r>
      <w:r w:rsidR="00466A56" w:rsidRPr="00D32329">
        <w:rPr>
          <w:rFonts w:ascii="Calibri" w:hAnsi="Calibri" w:cs="Calibri"/>
          <w:color w:val="000000"/>
          <w:sz w:val="22"/>
          <w:szCs w:val="22"/>
          <w:lang w:val="en-GB"/>
        </w:rPr>
        <w:t>“</w:t>
      </w:r>
      <w:r w:rsidRPr="00D32329">
        <w:rPr>
          <w:rFonts w:ascii="Calibri" w:hAnsi="Calibri" w:cs="Calibri"/>
          <w:color w:val="000000"/>
          <w:sz w:val="22"/>
          <w:szCs w:val="22"/>
          <w:lang w:val="en-GB"/>
        </w:rPr>
        <w:t>special treatment</w:t>
      </w:r>
      <w:r w:rsidR="00466A56" w:rsidRPr="00D32329">
        <w:rPr>
          <w:rFonts w:ascii="Calibri" w:hAnsi="Calibri" w:cs="Calibri"/>
          <w:color w:val="000000"/>
          <w:sz w:val="22"/>
          <w:szCs w:val="22"/>
          <w:lang w:val="en-GB"/>
        </w:rPr>
        <w:t xml:space="preserve">” </w:t>
      </w:r>
      <w:r w:rsidRPr="00D32329">
        <w:rPr>
          <w:rFonts w:ascii="Calibri" w:hAnsi="Calibri" w:cs="Calibri"/>
          <w:color w:val="000000"/>
          <w:sz w:val="22"/>
          <w:szCs w:val="22"/>
          <w:lang w:val="en-GB"/>
        </w:rPr>
        <w:t>during out-of-home meals by using</w:t>
      </w:r>
      <w:r w:rsidR="00466A56" w:rsidRPr="00D32329">
        <w:rPr>
          <w:rFonts w:ascii="Calibri" w:hAnsi="Calibri" w:cs="Calibri"/>
          <w:color w:val="000000"/>
          <w:sz w:val="22"/>
          <w:szCs w:val="22"/>
          <w:lang w:val="en-GB"/>
        </w:rPr>
        <w:t xml:space="preserve"> </w:t>
      </w:r>
      <w:r w:rsidRPr="00D32329">
        <w:rPr>
          <w:rFonts w:ascii="Calibri" w:hAnsi="Calibri" w:cs="Calibri"/>
          <w:color w:val="000000"/>
          <w:sz w:val="22"/>
          <w:szCs w:val="22"/>
          <w:lang w:val="en-GB"/>
        </w:rPr>
        <w:t>seasonal ingredients and proposing innovative combinations. Moreover, formats need to be re-invented and</w:t>
      </w:r>
      <w:r w:rsidR="00E504F6" w:rsidRPr="00D32329">
        <w:rPr>
          <w:rFonts w:ascii="Calibri" w:hAnsi="Calibri" w:cs="Calibri"/>
          <w:color w:val="000000"/>
          <w:sz w:val="22"/>
          <w:szCs w:val="22"/>
          <w:lang w:val="en-GB"/>
        </w:rPr>
        <w:t xml:space="preserve"> </w:t>
      </w:r>
      <w:proofErr w:type="spellStart"/>
      <w:r w:rsidR="00E504F6" w:rsidRPr="00D32329">
        <w:rPr>
          <w:rFonts w:ascii="Calibri" w:hAnsi="Calibri" w:cs="Calibri"/>
          <w:color w:val="000000"/>
          <w:sz w:val="22"/>
          <w:szCs w:val="22"/>
          <w:lang w:val="en-GB"/>
        </w:rPr>
        <w:t>loyalizaton</w:t>
      </w:r>
      <w:proofErr w:type="spellEnd"/>
      <w:r w:rsidR="00E504F6" w:rsidRPr="00D32329">
        <w:rPr>
          <w:rFonts w:ascii="Calibri" w:hAnsi="Calibri" w:cs="Calibri"/>
          <w:color w:val="000000"/>
          <w:sz w:val="22"/>
          <w:szCs w:val="22"/>
          <w:lang w:val="en-GB"/>
        </w:rPr>
        <w:t xml:space="preserve"> and gamification programmes need to be aimed at to try and </w:t>
      </w:r>
      <w:r w:rsidR="00D32329">
        <w:rPr>
          <w:rFonts w:ascii="Calibri" w:hAnsi="Calibri" w:cs="Calibri"/>
          <w:color w:val="000000"/>
          <w:sz w:val="22"/>
          <w:szCs w:val="22"/>
          <w:lang w:val="en-GB"/>
        </w:rPr>
        <w:t>satisfy both</w:t>
      </w:r>
      <w:r w:rsidR="00E504F6" w:rsidRPr="00D32329">
        <w:rPr>
          <w:rFonts w:ascii="Calibri" w:hAnsi="Calibri" w:cs="Calibri"/>
          <w:color w:val="000000"/>
          <w:sz w:val="22"/>
          <w:szCs w:val="22"/>
          <w:lang w:val="en-GB"/>
        </w:rPr>
        <w:t xml:space="preserve"> the search for experiences during a classic “sit-down” meal and the demand for convenient and speedy options, which are </w:t>
      </w:r>
      <w:r w:rsidR="00D32329">
        <w:rPr>
          <w:rFonts w:ascii="Calibri" w:hAnsi="Calibri" w:cs="Calibri"/>
          <w:color w:val="000000"/>
          <w:sz w:val="22"/>
          <w:szCs w:val="22"/>
          <w:lang w:val="en-GB"/>
        </w:rPr>
        <w:t>on the increase,</w:t>
      </w:r>
      <w:r w:rsidR="00E504F6" w:rsidRPr="00D32329">
        <w:rPr>
          <w:rFonts w:ascii="Calibri" w:hAnsi="Calibri" w:cs="Calibri"/>
          <w:color w:val="000000"/>
          <w:sz w:val="22"/>
          <w:szCs w:val="22"/>
          <w:lang w:val="en-GB"/>
        </w:rPr>
        <w:t xml:space="preserve"> particularly among the young.  </w:t>
      </w:r>
      <w:r w:rsidRPr="00D32329">
        <w:rPr>
          <w:rFonts w:ascii="Calibri" w:hAnsi="Calibri" w:cs="Calibri"/>
          <w:color w:val="000000"/>
          <w:sz w:val="22"/>
          <w:szCs w:val="22"/>
          <w:lang w:val="en-GB"/>
        </w:rPr>
        <w:t xml:space="preserve"> </w:t>
      </w:r>
      <w:r w:rsidR="00466A56" w:rsidRPr="00D32329">
        <w:rPr>
          <w:rStyle w:val="apple-converted-space"/>
          <w:rFonts w:ascii="Calibri" w:hAnsi="Calibri" w:cs="Calibri"/>
          <w:color w:val="000000"/>
          <w:sz w:val="22"/>
          <w:szCs w:val="22"/>
          <w:lang w:val="en-GB"/>
        </w:rPr>
        <w:t> </w:t>
      </w:r>
      <w:r w:rsidR="00D732D0" w:rsidRPr="00D32329">
        <w:rPr>
          <w:rStyle w:val="apple-converted-space"/>
          <w:rFonts w:ascii="Calibri" w:hAnsi="Calibri" w:cs="Calibri"/>
          <w:color w:val="000000"/>
          <w:sz w:val="22"/>
          <w:szCs w:val="22"/>
          <w:lang w:val="en-GB"/>
        </w:rPr>
        <w:t xml:space="preserve"> </w:t>
      </w:r>
    </w:p>
    <w:p w14:paraId="0E0AB223" w14:textId="7F81F879" w:rsidR="000F3A8D" w:rsidRPr="00D32329" w:rsidRDefault="003C615D" w:rsidP="00D732D0">
      <w:pPr>
        <w:jc w:val="both"/>
        <w:rPr>
          <w:rFonts w:ascii="Calibri" w:hAnsi="Calibri" w:cs="Calibri"/>
          <w:b/>
          <w:bCs/>
          <w:sz w:val="22"/>
          <w:szCs w:val="22"/>
          <w:lang w:val="en-GB"/>
        </w:rPr>
      </w:pPr>
      <w:r w:rsidRPr="00D32329">
        <w:rPr>
          <w:rFonts w:ascii="Calibri" w:hAnsi="Calibri" w:cs="Calibri"/>
          <w:b/>
          <w:bCs/>
          <w:sz w:val="22"/>
          <w:szCs w:val="22"/>
          <w:lang w:val="en-GB"/>
        </w:rPr>
        <w:t>DIGITALIZ</w:t>
      </w:r>
      <w:r w:rsidR="00E504F6" w:rsidRPr="00D32329">
        <w:rPr>
          <w:rFonts w:ascii="Calibri" w:hAnsi="Calibri" w:cs="Calibri"/>
          <w:b/>
          <w:bCs/>
          <w:sz w:val="22"/>
          <w:szCs w:val="22"/>
          <w:lang w:val="en-GB"/>
        </w:rPr>
        <w:t>ATION AND TECHNOLOGIES</w:t>
      </w:r>
      <w:r w:rsidRPr="00D32329">
        <w:rPr>
          <w:rFonts w:ascii="Calibri" w:hAnsi="Calibri" w:cs="Calibri"/>
          <w:b/>
          <w:bCs/>
          <w:sz w:val="22"/>
          <w:szCs w:val="22"/>
          <w:lang w:val="en-GB"/>
        </w:rPr>
        <w:t xml:space="preserve">: </w:t>
      </w:r>
      <w:r w:rsidR="00E504F6" w:rsidRPr="00D32329">
        <w:rPr>
          <w:rFonts w:ascii="Calibri" w:hAnsi="Calibri" w:cs="Calibri"/>
          <w:b/>
          <w:bCs/>
          <w:sz w:val="22"/>
          <w:szCs w:val="22"/>
          <w:lang w:val="en-GB"/>
        </w:rPr>
        <w:t>THE COFFEE INDUSTRY CONTINUES TO INVEST</w:t>
      </w:r>
      <w:r w:rsidRPr="00D32329">
        <w:rPr>
          <w:rFonts w:ascii="Calibri" w:hAnsi="Calibri" w:cs="Calibri"/>
          <w:b/>
          <w:bCs/>
          <w:sz w:val="22"/>
          <w:szCs w:val="22"/>
          <w:lang w:val="en-GB"/>
        </w:rPr>
        <w:t xml:space="preserve"> </w:t>
      </w:r>
    </w:p>
    <w:p w14:paraId="1FE3D8B2" w14:textId="1D55ACF2" w:rsidR="003C615D" w:rsidRPr="00D32329" w:rsidRDefault="00466A56" w:rsidP="00D732D0">
      <w:pPr>
        <w:jc w:val="both"/>
        <w:rPr>
          <w:rFonts w:ascii="Calibri" w:hAnsi="Calibri" w:cs="Calibri"/>
          <w:color w:val="000000" w:themeColor="text1"/>
          <w:sz w:val="22"/>
          <w:szCs w:val="22"/>
          <w:lang w:val="en-GB"/>
        </w:rPr>
      </w:pPr>
      <w:r w:rsidRPr="00D32329">
        <w:rPr>
          <w:rFonts w:ascii="Calibri" w:hAnsi="Calibri" w:cs="Calibri"/>
          <w:b/>
          <w:bCs/>
          <w:sz w:val="22"/>
          <w:szCs w:val="22"/>
          <w:lang w:val="en-GB"/>
        </w:rPr>
        <w:t xml:space="preserve">18% </w:t>
      </w:r>
      <w:r w:rsidR="00E504F6" w:rsidRPr="00D32329">
        <w:rPr>
          <w:rFonts w:ascii="Calibri" w:hAnsi="Calibri" w:cs="Calibri"/>
          <w:b/>
          <w:bCs/>
          <w:sz w:val="22"/>
          <w:szCs w:val="22"/>
          <w:lang w:val="en-GB"/>
        </w:rPr>
        <w:t xml:space="preserve">of B2B </w:t>
      </w:r>
      <w:r w:rsidR="00E504F6" w:rsidRPr="00D32329">
        <w:rPr>
          <w:rFonts w:ascii="Calibri" w:hAnsi="Calibri" w:cs="Calibri"/>
          <w:sz w:val="22"/>
          <w:szCs w:val="22"/>
          <w:lang w:val="en-GB"/>
        </w:rPr>
        <w:t xml:space="preserve">out-of-home </w:t>
      </w:r>
      <w:r w:rsidRPr="00D32329">
        <w:rPr>
          <w:rFonts w:ascii="Calibri" w:hAnsi="Calibri" w:cs="Calibri"/>
          <w:b/>
          <w:bCs/>
          <w:sz w:val="22"/>
          <w:szCs w:val="22"/>
          <w:lang w:val="en-GB"/>
        </w:rPr>
        <w:t>transa</w:t>
      </w:r>
      <w:r w:rsidR="00E504F6" w:rsidRPr="00D32329">
        <w:rPr>
          <w:rFonts w:ascii="Calibri" w:hAnsi="Calibri" w:cs="Calibri"/>
          <w:b/>
          <w:bCs/>
          <w:sz w:val="22"/>
          <w:szCs w:val="22"/>
          <w:lang w:val="en-GB"/>
        </w:rPr>
        <w:t>ctions</w:t>
      </w:r>
      <w:r w:rsidRPr="00D32329">
        <w:rPr>
          <w:rFonts w:ascii="Calibri" w:hAnsi="Calibri" w:cs="Calibri"/>
          <w:sz w:val="22"/>
          <w:szCs w:val="22"/>
          <w:lang w:val="en-GB"/>
        </w:rPr>
        <w:t xml:space="preserve"> </w:t>
      </w:r>
      <w:r w:rsidR="00E504F6" w:rsidRPr="00D32329">
        <w:rPr>
          <w:rFonts w:ascii="Calibri" w:hAnsi="Calibri" w:cs="Calibri"/>
          <w:sz w:val="22"/>
          <w:szCs w:val="22"/>
          <w:lang w:val="en-GB"/>
        </w:rPr>
        <w:t>occur through</w:t>
      </w:r>
      <w:r w:rsidRPr="00D32329">
        <w:rPr>
          <w:rFonts w:ascii="Calibri" w:hAnsi="Calibri" w:cs="Calibri"/>
          <w:b/>
          <w:bCs/>
          <w:sz w:val="22"/>
          <w:szCs w:val="22"/>
          <w:lang w:val="en-GB"/>
        </w:rPr>
        <w:t xml:space="preserve"> digita</w:t>
      </w:r>
      <w:r w:rsidR="00E504F6" w:rsidRPr="00D32329">
        <w:rPr>
          <w:rFonts w:ascii="Calibri" w:hAnsi="Calibri" w:cs="Calibri"/>
          <w:b/>
          <w:bCs/>
          <w:sz w:val="22"/>
          <w:szCs w:val="22"/>
          <w:lang w:val="en-GB"/>
        </w:rPr>
        <w:t>l channels</w:t>
      </w:r>
      <w:r w:rsidRPr="00D32329">
        <w:rPr>
          <w:rFonts w:ascii="Calibri" w:hAnsi="Calibri" w:cs="Calibri"/>
          <w:sz w:val="22"/>
          <w:szCs w:val="22"/>
          <w:lang w:val="en-GB"/>
        </w:rPr>
        <w:t xml:space="preserve">. </w:t>
      </w:r>
      <w:r w:rsidR="00E504F6" w:rsidRPr="00D32329">
        <w:rPr>
          <w:rFonts w:ascii="Calibri" w:hAnsi="Calibri" w:cs="Calibri"/>
          <w:sz w:val="22"/>
          <w:szCs w:val="22"/>
          <w:lang w:val="en-GB"/>
        </w:rPr>
        <w:t>And among these, the coffee sector is one of the most technological</w:t>
      </w:r>
      <w:r w:rsidRPr="00D32329">
        <w:rPr>
          <w:rFonts w:ascii="Calibri" w:hAnsi="Calibri" w:cs="Calibri"/>
          <w:sz w:val="22"/>
          <w:szCs w:val="22"/>
          <w:lang w:val="en-GB"/>
        </w:rPr>
        <w:t xml:space="preserve">. </w:t>
      </w:r>
      <w:r w:rsidR="00E504F6" w:rsidRPr="00D32329">
        <w:rPr>
          <w:rFonts w:ascii="Calibri" w:hAnsi="Calibri" w:cs="Calibri"/>
          <w:sz w:val="22"/>
          <w:szCs w:val="22"/>
          <w:lang w:val="en-GB"/>
        </w:rPr>
        <w:t xml:space="preserve">This was one of the trends that emerged in the talk </w:t>
      </w:r>
      <w:r w:rsidR="00940F5E" w:rsidRPr="00D32329">
        <w:rPr>
          <w:rFonts w:ascii="Calibri" w:hAnsi="Calibri" w:cs="Calibri"/>
          <w:sz w:val="22"/>
          <w:szCs w:val="22"/>
          <w:lang w:val="en-GB"/>
        </w:rPr>
        <w:t>‘</w:t>
      </w:r>
      <w:r w:rsidR="00940F5E" w:rsidRPr="00D32329">
        <w:rPr>
          <w:rFonts w:ascii="Calibri" w:hAnsi="Calibri" w:cs="Calibri"/>
          <w:i/>
          <w:iCs/>
          <w:sz w:val="22"/>
          <w:szCs w:val="22"/>
          <w:lang w:val="en-GB"/>
        </w:rPr>
        <w:t>The future of coffee’</w:t>
      </w:r>
      <w:r w:rsidR="00940F5E" w:rsidRPr="00D32329">
        <w:rPr>
          <w:rFonts w:ascii="Calibri" w:hAnsi="Calibri" w:cs="Calibri"/>
          <w:sz w:val="22"/>
          <w:szCs w:val="22"/>
          <w:lang w:val="en-GB"/>
        </w:rPr>
        <w:t xml:space="preserve"> </w:t>
      </w:r>
      <w:r w:rsidR="00D32329">
        <w:rPr>
          <w:rFonts w:ascii="Calibri" w:hAnsi="Calibri" w:cs="Calibri"/>
          <w:sz w:val="22"/>
          <w:szCs w:val="22"/>
          <w:lang w:val="en-GB"/>
        </w:rPr>
        <w:t>held</w:t>
      </w:r>
      <w:r w:rsidR="00E504F6" w:rsidRPr="00D32329">
        <w:rPr>
          <w:rFonts w:ascii="Calibri" w:hAnsi="Calibri" w:cs="Calibri"/>
          <w:sz w:val="22"/>
          <w:szCs w:val="22"/>
          <w:lang w:val="en-GB"/>
        </w:rPr>
        <w:t xml:space="preserve"> at </w:t>
      </w:r>
      <w:r w:rsidR="00940F5E" w:rsidRPr="00D32329">
        <w:rPr>
          <w:rFonts w:ascii="Calibri" w:hAnsi="Calibri" w:cs="Calibri"/>
          <w:sz w:val="22"/>
          <w:szCs w:val="22"/>
          <w:lang w:val="en-GB"/>
        </w:rPr>
        <w:t xml:space="preserve">SIGEP World, </w:t>
      </w:r>
      <w:r w:rsidR="00E504F6" w:rsidRPr="00D32329">
        <w:rPr>
          <w:rFonts w:ascii="Calibri" w:hAnsi="Calibri" w:cs="Calibri"/>
          <w:sz w:val="22"/>
          <w:szCs w:val="22"/>
          <w:lang w:val="en-GB"/>
        </w:rPr>
        <w:t>ongoing at Rimini Expo Centre until 22</w:t>
      </w:r>
      <w:r w:rsidR="00E504F6" w:rsidRPr="00D32329">
        <w:rPr>
          <w:rFonts w:ascii="Calibri" w:hAnsi="Calibri" w:cs="Calibri"/>
          <w:sz w:val="22"/>
          <w:szCs w:val="22"/>
          <w:vertAlign w:val="superscript"/>
          <w:lang w:val="en-GB"/>
        </w:rPr>
        <w:t>nd</w:t>
      </w:r>
      <w:r w:rsidR="00E504F6" w:rsidRPr="00D32329">
        <w:rPr>
          <w:rFonts w:ascii="Calibri" w:hAnsi="Calibri" w:cs="Calibri"/>
          <w:sz w:val="22"/>
          <w:szCs w:val="22"/>
          <w:lang w:val="en-GB"/>
        </w:rPr>
        <w:t xml:space="preserve"> January and organized by</w:t>
      </w:r>
      <w:r w:rsidR="00940F5E" w:rsidRPr="00D32329">
        <w:rPr>
          <w:rFonts w:ascii="Calibri" w:hAnsi="Calibri" w:cs="Calibri"/>
          <w:sz w:val="22"/>
          <w:szCs w:val="22"/>
          <w:lang w:val="en-GB"/>
        </w:rPr>
        <w:t xml:space="preserve"> Italian Exhibition Group. </w:t>
      </w:r>
      <w:r w:rsidR="00E504F6" w:rsidRPr="00D32329">
        <w:rPr>
          <w:rFonts w:ascii="Calibri" w:hAnsi="Calibri" w:cs="Calibri"/>
          <w:sz w:val="22"/>
          <w:szCs w:val="22"/>
          <w:lang w:val="en-GB"/>
        </w:rPr>
        <w:t>The panel of speakers included</w:t>
      </w:r>
      <w:r w:rsidR="00940F5E" w:rsidRPr="00D32329">
        <w:rPr>
          <w:rFonts w:ascii="Calibri" w:hAnsi="Calibri" w:cs="Calibri"/>
          <w:sz w:val="22"/>
          <w:szCs w:val="22"/>
          <w:lang w:val="en-GB"/>
        </w:rPr>
        <w:t xml:space="preserve"> Mario </w:t>
      </w:r>
      <w:proofErr w:type="spellStart"/>
      <w:r w:rsidR="00940F5E" w:rsidRPr="00D32329">
        <w:rPr>
          <w:rFonts w:ascii="Calibri" w:hAnsi="Calibri" w:cs="Calibri"/>
          <w:sz w:val="22"/>
          <w:szCs w:val="22"/>
          <w:lang w:val="en-GB"/>
        </w:rPr>
        <w:t>Vicentini</w:t>
      </w:r>
      <w:proofErr w:type="spellEnd"/>
      <w:r w:rsidR="00940F5E" w:rsidRPr="00D32329">
        <w:rPr>
          <w:rFonts w:ascii="Calibri" w:hAnsi="Calibri" w:cs="Calibri"/>
          <w:sz w:val="22"/>
          <w:szCs w:val="22"/>
          <w:lang w:val="en-GB"/>
        </w:rPr>
        <w:t xml:space="preserve"> (</w:t>
      </w:r>
      <w:proofErr w:type="spellStart"/>
      <w:r w:rsidR="00940F5E" w:rsidRPr="00D32329">
        <w:rPr>
          <w:rFonts w:ascii="Calibri" w:hAnsi="Calibri" w:cs="Calibri"/>
          <w:sz w:val="22"/>
          <w:szCs w:val="22"/>
          <w:lang w:val="en-GB"/>
        </w:rPr>
        <w:t>Comunicaffè</w:t>
      </w:r>
      <w:proofErr w:type="spellEnd"/>
      <w:r w:rsidR="00940F5E" w:rsidRPr="00D32329">
        <w:rPr>
          <w:rFonts w:ascii="Calibri" w:hAnsi="Calibri" w:cs="Calibri"/>
          <w:sz w:val="22"/>
          <w:szCs w:val="22"/>
          <w:lang w:val="en-GB"/>
        </w:rPr>
        <w:t xml:space="preserve">), Cosimo </w:t>
      </w:r>
      <w:proofErr w:type="spellStart"/>
      <w:r w:rsidR="00940F5E" w:rsidRPr="00D32329">
        <w:rPr>
          <w:rFonts w:ascii="Calibri" w:hAnsi="Calibri" w:cs="Calibri"/>
          <w:sz w:val="22"/>
          <w:szCs w:val="22"/>
          <w:lang w:val="en-GB"/>
        </w:rPr>
        <w:t>Libardo</w:t>
      </w:r>
      <w:proofErr w:type="spellEnd"/>
      <w:r w:rsidR="00940F5E" w:rsidRPr="00D32329">
        <w:rPr>
          <w:rFonts w:ascii="Calibri" w:hAnsi="Calibri" w:cs="Calibri"/>
          <w:sz w:val="22"/>
          <w:szCs w:val="22"/>
          <w:lang w:val="en-GB"/>
        </w:rPr>
        <w:t xml:space="preserve"> (Specialty coffee association), Paolo </w:t>
      </w:r>
      <w:proofErr w:type="spellStart"/>
      <w:r w:rsidR="00940F5E" w:rsidRPr="00D32329">
        <w:rPr>
          <w:rFonts w:ascii="Calibri" w:hAnsi="Calibri" w:cs="Calibri"/>
          <w:sz w:val="22"/>
          <w:szCs w:val="22"/>
          <w:lang w:val="en-GB"/>
        </w:rPr>
        <w:t>Andrigo</w:t>
      </w:r>
      <w:proofErr w:type="spellEnd"/>
      <w:r w:rsidR="00940F5E" w:rsidRPr="00D32329">
        <w:rPr>
          <w:rFonts w:ascii="Calibri" w:hAnsi="Calibri" w:cs="Calibri"/>
          <w:sz w:val="22"/>
          <w:szCs w:val="22"/>
          <w:lang w:val="en-GB"/>
        </w:rPr>
        <w:t xml:space="preserve"> (Accenture), Jacopo Bambini (</w:t>
      </w:r>
      <w:proofErr w:type="spellStart"/>
      <w:r w:rsidR="00940F5E" w:rsidRPr="00D32329">
        <w:rPr>
          <w:rFonts w:ascii="Calibri" w:hAnsi="Calibri" w:cs="Calibri"/>
          <w:sz w:val="22"/>
          <w:szCs w:val="22"/>
          <w:lang w:val="en-GB"/>
        </w:rPr>
        <w:t>Cimbali</w:t>
      </w:r>
      <w:proofErr w:type="spellEnd"/>
      <w:r w:rsidR="00940F5E" w:rsidRPr="00D32329">
        <w:rPr>
          <w:rFonts w:ascii="Calibri" w:hAnsi="Calibri" w:cs="Calibri"/>
          <w:sz w:val="22"/>
          <w:szCs w:val="22"/>
          <w:lang w:val="en-GB"/>
        </w:rPr>
        <w:t>), Max Fabian (European coffe</w:t>
      </w:r>
      <w:r w:rsidR="00E504F6" w:rsidRPr="00D32329">
        <w:rPr>
          <w:rFonts w:ascii="Calibri" w:hAnsi="Calibri" w:cs="Calibri"/>
          <w:sz w:val="22"/>
          <w:szCs w:val="22"/>
          <w:lang w:val="en-GB"/>
        </w:rPr>
        <w:t>e</w:t>
      </w:r>
      <w:r w:rsidR="00940F5E" w:rsidRPr="00D32329">
        <w:rPr>
          <w:rFonts w:ascii="Calibri" w:hAnsi="Calibri" w:cs="Calibri"/>
          <w:sz w:val="22"/>
          <w:szCs w:val="22"/>
          <w:lang w:val="en-GB"/>
        </w:rPr>
        <w:t xml:space="preserve"> federation) </w:t>
      </w:r>
      <w:r w:rsidR="00E504F6" w:rsidRPr="00D32329">
        <w:rPr>
          <w:rFonts w:ascii="Calibri" w:hAnsi="Calibri" w:cs="Calibri"/>
          <w:sz w:val="22"/>
          <w:szCs w:val="22"/>
          <w:lang w:val="en-GB"/>
        </w:rPr>
        <w:t>and</w:t>
      </w:r>
      <w:r w:rsidR="00940F5E" w:rsidRPr="00D32329">
        <w:rPr>
          <w:rFonts w:ascii="Calibri" w:hAnsi="Calibri" w:cs="Calibri"/>
          <w:sz w:val="22"/>
          <w:szCs w:val="22"/>
          <w:lang w:val="en-GB"/>
        </w:rPr>
        <w:t xml:space="preserve"> Arianna </w:t>
      </w:r>
      <w:proofErr w:type="spellStart"/>
      <w:r w:rsidR="00940F5E" w:rsidRPr="00D32329">
        <w:rPr>
          <w:rFonts w:ascii="Calibri" w:hAnsi="Calibri" w:cs="Calibri"/>
          <w:sz w:val="22"/>
          <w:szCs w:val="22"/>
          <w:lang w:val="en-GB"/>
        </w:rPr>
        <w:t>Mingardi</w:t>
      </w:r>
      <w:proofErr w:type="spellEnd"/>
      <w:r w:rsidR="00940F5E" w:rsidRPr="00D32329">
        <w:rPr>
          <w:rFonts w:ascii="Calibri" w:hAnsi="Calibri" w:cs="Calibri"/>
          <w:sz w:val="22"/>
          <w:szCs w:val="22"/>
          <w:lang w:val="en-GB"/>
        </w:rPr>
        <w:t xml:space="preserve"> (Amigos caffè).</w:t>
      </w:r>
      <w:r w:rsidRPr="00D32329">
        <w:rPr>
          <w:rFonts w:ascii="Calibri" w:hAnsi="Calibri" w:cs="Calibri"/>
          <w:sz w:val="22"/>
          <w:szCs w:val="22"/>
          <w:lang w:val="en-GB"/>
        </w:rPr>
        <w:t xml:space="preserve"> </w:t>
      </w:r>
      <w:r w:rsidR="00E504F6" w:rsidRPr="00D32329">
        <w:rPr>
          <w:rFonts w:ascii="Calibri" w:hAnsi="Calibri" w:cs="Calibri"/>
          <w:sz w:val="22"/>
          <w:szCs w:val="22"/>
          <w:lang w:val="en-GB"/>
        </w:rPr>
        <w:t>Other sector problems were also addresse</w:t>
      </w:r>
      <w:r w:rsidR="00FA7346" w:rsidRPr="00D32329">
        <w:rPr>
          <w:rFonts w:ascii="Calibri" w:hAnsi="Calibri" w:cs="Calibri"/>
          <w:sz w:val="22"/>
          <w:szCs w:val="22"/>
          <w:lang w:val="en-GB"/>
        </w:rPr>
        <w:t>d</w:t>
      </w:r>
      <w:r w:rsidR="00E504F6" w:rsidRPr="00D32329">
        <w:rPr>
          <w:rFonts w:ascii="Calibri" w:hAnsi="Calibri" w:cs="Calibri"/>
          <w:sz w:val="22"/>
          <w:szCs w:val="22"/>
          <w:lang w:val="en-GB"/>
        </w:rPr>
        <w:t xml:space="preserve"> such as the </w:t>
      </w:r>
      <w:r w:rsidR="00D32329">
        <w:rPr>
          <w:rFonts w:ascii="Calibri" w:hAnsi="Calibri" w:cs="Calibri"/>
          <w:sz w:val="22"/>
          <w:szCs w:val="22"/>
          <w:lang w:val="en-GB"/>
        </w:rPr>
        <w:t>decrease</w:t>
      </w:r>
      <w:r w:rsidR="00E504F6" w:rsidRPr="00D32329">
        <w:rPr>
          <w:rFonts w:ascii="Calibri" w:hAnsi="Calibri" w:cs="Calibri"/>
          <w:sz w:val="22"/>
          <w:szCs w:val="22"/>
          <w:lang w:val="en-GB"/>
        </w:rPr>
        <w:t xml:space="preserve"> in </w:t>
      </w:r>
      <w:r w:rsidR="00FA7346" w:rsidRPr="00D32329">
        <w:rPr>
          <w:rFonts w:ascii="Calibri" w:hAnsi="Calibri" w:cs="Calibri"/>
          <w:sz w:val="22"/>
          <w:szCs w:val="22"/>
          <w:lang w:val="en-GB"/>
        </w:rPr>
        <w:t>arable land due to climate change</w:t>
      </w:r>
      <w:r w:rsidR="00D32329">
        <w:rPr>
          <w:rFonts w:ascii="Calibri" w:hAnsi="Calibri" w:cs="Calibri"/>
          <w:sz w:val="22"/>
          <w:szCs w:val="22"/>
          <w:lang w:val="en-GB"/>
        </w:rPr>
        <w:t>,</w:t>
      </w:r>
      <w:r w:rsidR="00FA7346" w:rsidRPr="00D32329">
        <w:rPr>
          <w:rFonts w:ascii="Calibri" w:hAnsi="Calibri" w:cs="Calibri"/>
          <w:sz w:val="22"/>
          <w:szCs w:val="22"/>
          <w:lang w:val="en-GB"/>
        </w:rPr>
        <w:t xml:space="preserve"> and economic instability deriving from enormous speculation with the consequent increase in prices. </w:t>
      </w:r>
      <w:hyperlink r:id="rId7" w:anchor="automatiche" w:history="1">
        <w:r w:rsidR="000F3A8D" w:rsidRPr="00D32329">
          <w:rPr>
            <w:rFonts w:ascii="Calibri" w:hAnsi="Calibri" w:cs="Calibri"/>
            <w:b/>
            <w:bCs/>
            <w:color w:val="000000" w:themeColor="text1"/>
            <w:sz w:val="22"/>
            <w:szCs w:val="22"/>
            <w:lang w:val="en-GB"/>
          </w:rPr>
          <w:t>Fully Automatic Coffee Machines </w:t>
        </w:r>
      </w:hyperlink>
      <w:r w:rsidR="000F3A8D" w:rsidRPr="00D32329">
        <w:rPr>
          <w:rFonts w:ascii="Calibri" w:hAnsi="Calibri" w:cs="Calibri"/>
          <w:color w:val="000000" w:themeColor="text1"/>
          <w:sz w:val="22"/>
          <w:szCs w:val="22"/>
          <w:lang w:val="en-GB"/>
        </w:rPr>
        <w:t>,</w:t>
      </w:r>
      <w:r w:rsidR="000F3A8D" w:rsidRPr="00D32329">
        <w:rPr>
          <w:rFonts w:ascii="Calibri" w:hAnsi="Calibri" w:cs="Calibri"/>
          <w:b/>
          <w:bCs/>
          <w:color w:val="000000" w:themeColor="text1"/>
          <w:sz w:val="22"/>
          <w:szCs w:val="22"/>
          <w:lang w:val="en-GB"/>
        </w:rPr>
        <w:t xml:space="preserve"> </w:t>
      </w:r>
      <w:r w:rsidR="00FA7346" w:rsidRPr="00D32329">
        <w:rPr>
          <w:rFonts w:ascii="Calibri" w:hAnsi="Calibri" w:cs="Calibri"/>
          <w:color w:val="000000" w:themeColor="text1"/>
          <w:sz w:val="22"/>
          <w:szCs w:val="22"/>
          <w:lang w:val="en-GB"/>
        </w:rPr>
        <w:t xml:space="preserve">or rather, a selection of super-automatic coffee machines that could be the sector’s future, were also given ample space. Indeed, thanks to their technology, they guarantee a consistently high performance in the cup. </w:t>
      </w:r>
      <w:r w:rsidR="000F3A8D" w:rsidRPr="00D32329">
        <w:rPr>
          <w:rFonts w:ascii="Calibri" w:hAnsi="Calibri" w:cs="Calibri"/>
          <w:color w:val="000000" w:themeColor="text1"/>
          <w:sz w:val="22"/>
          <w:szCs w:val="22"/>
          <w:lang w:val="en-GB"/>
        </w:rPr>
        <w:t xml:space="preserve"> </w:t>
      </w:r>
      <w:r w:rsidR="00EA48FB" w:rsidRPr="00D32329">
        <w:rPr>
          <w:rFonts w:ascii="Calibri" w:hAnsi="Calibri" w:cs="Calibri"/>
          <w:b/>
          <w:bCs/>
          <w:color w:val="FF0000"/>
          <w:sz w:val="22"/>
          <w:szCs w:val="22"/>
          <w:lang w:val="en-GB"/>
        </w:rPr>
        <w:t xml:space="preserve">(N. B. – </w:t>
      </w:r>
      <w:r w:rsidR="00E504F6" w:rsidRPr="00D32329">
        <w:rPr>
          <w:rFonts w:ascii="Calibri" w:hAnsi="Calibri" w:cs="Calibri"/>
          <w:b/>
          <w:bCs/>
          <w:color w:val="FF0000"/>
          <w:sz w:val="22"/>
          <w:szCs w:val="22"/>
          <w:lang w:val="en-GB"/>
        </w:rPr>
        <w:t>photo in attachment</w:t>
      </w:r>
      <w:r w:rsidR="00EA48FB" w:rsidRPr="00D32329">
        <w:rPr>
          <w:rFonts w:ascii="Calibri" w:hAnsi="Calibri" w:cs="Calibri"/>
          <w:b/>
          <w:bCs/>
          <w:color w:val="FF0000"/>
          <w:sz w:val="22"/>
          <w:szCs w:val="22"/>
          <w:lang w:val="en-GB"/>
        </w:rPr>
        <w:t>)</w:t>
      </w:r>
    </w:p>
    <w:p w14:paraId="08BA9116" w14:textId="00339F27" w:rsidR="007C79A8" w:rsidRPr="00D32329" w:rsidRDefault="00FA7346" w:rsidP="00D732D0">
      <w:pPr>
        <w:jc w:val="both"/>
        <w:rPr>
          <w:rFonts w:ascii="Calibri" w:hAnsi="Calibri" w:cs="Calibri"/>
          <w:b/>
          <w:bCs/>
          <w:sz w:val="22"/>
          <w:szCs w:val="22"/>
          <w:lang w:val="en-GB"/>
        </w:rPr>
      </w:pPr>
      <w:r w:rsidRPr="00D32329">
        <w:rPr>
          <w:rFonts w:ascii="Calibri" w:hAnsi="Calibri" w:cs="Calibri"/>
          <w:b/>
          <w:bCs/>
          <w:sz w:val="22"/>
          <w:szCs w:val="22"/>
          <w:lang w:val="en-GB"/>
        </w:rPr>
        <w:t>THE FUTURE OF</w:t>
      </w:r>
      <w:r w:rsidR="007C79A8" w:rsidRPr="00D32329">
        <w:rPr>
          <w:rFonts w:ascii="Calibri" w:hAnsi="Calibri" w:cs="Calibri"/>
          <w:b/>
          <w:bCs/>
          <w:sz w:val="22"/>
          <w:szCs w:val="22"/>
          <w:lang w:val="en-GB"/>
        </w:rPr>
        <w:t xml:space="preserve"> PANETTONE: </w:t>
      </w:r>
      <w:r w:rsidRPr="00D32329">
        <w:rPr>
          <w:rFonts w:ascii="Calibri" w:hAnsi="Calibri" w:cs="Calibri"/>
          <w:b/>
          <w:bCs/>
          <w:sz w:val="22"/>
          <w:szCs w:val="22"/>
          <w:lang w:val="en-GB"/>
        </w:rPr>
        <w:t>SEASONAL ADJUSTMENT AND INNOVATION</w:t>
      </w:r>
    </w:p>
    <w:p w14:paraId="3370C362" w14:textId="5E67C4B2" w:rsidR="007C79A8" w:rsidRPr="00D32329" w:rsidRDefault="00E26955" w:rsidP="00D732D0">
      <w:pPr>
        <w:jc w:val="both"/>
        <w:rPr>
          <w:rFonts w:ascii="Calibri" w:hAnsi="Calibri" w:cs="Calibri"/>
          <w:sz w:val="22"/>
          <w:szCs w:val="22"/>
          <w:lang w:val="en-GB"/>
        </w:rPr>
      </w:pPr>
      <w:r>
        <w:rPr>
          <w:rFonts w:ascii="Calibri" w:hAnsi="Calibri" w:cs="Calibri"/>
          <w:sz w:val="22"/>
          <w:szCs w:val="22"/>
          <w:lang w:val="en-GB"/>
        </w:rPr>
        <w:t>Staring off as</w:t>
      </w:r>
      <w:r w:rsidR="00FA7346" w:rsidRPr="00D32329">
        <w:rPr>
          <w:rFonts w:ascii="Calibri" w:hAnsi="Calibri" w:cs="Calibri"/>
          <w:sz w:val="22"/>
          <w:szCs w:val="22"/>
          <w:lang w:val="en-GB"/>
        </w:rPr>
        <w:t xml:space="preserve"> an Italian Christmas cake, P</w:t>
      </w:r>
      <w:r w:rsidR="007C79A8" w:rsidRPr="00D32329">
        <w:rPr>
          <w:rFonts w:ascii="Calibri" w:hAnsi="Calibri" w:cs="Calibri"/>
          <w:sz w:val="22"/>
          <w:szCs w:val="22"/>
          <w:lang w:val="en-GB"/>
        </w:rPr>
        <w:t>anettone</w:t>
      </w:r>
      <w:r w:rsidR="00FA7346" w:rsidRPr="00D32329">
        <w:rPr>
          <w:rFonts w:ascii="Calibri" w:hAnsi="Calibri" w:cs="Calibri"/>
          <w:sz w:val="22"/>
          <w:szCs w:val="22"/>
          <w:lang w:val="en-GB"/>
        </w:rPr>
        <w:t xml:space="preserve"> has </w:t>
      </w:r>
      <w:r>
        <w:rPr>
          <w:rFonts w:ascii="Calibri" w:hAnsi="Calibri" w:cs="Calibri"/>
          <w:sz w:val="22"/>
          <w:szCs w:val="22"/>
          <w:lang w:val="en-GB"/>
        </w:rPr>
        <w:t xml:space="preserve">now </w:t>
      </w:r>
      <w:r w:rsidR="00FA7346" w:rsidRPr="00D32329">
        <w:rPr>
          <w:rFonts w:ascii="Calibri" w:hAnsi="Calibri" w:cs="Calibri"/>
          <w:sz w:val="22"/>
          <w:szCs w:val="22"/>
          <w:lang w:val="en-GB"/>
        </w:rPr>
        <w:t xml:space="preserve">become a global, seasonally-adjusted product eaten all year round. A worldwide business in constant evolution with growing demand, especially in emerging markets, that is driving the industry and its artisans to innovate and satisfy </w:t>
      </w:r>
      <w:r w:rsidR="00D32329" w:rsidRPr="00D32329">
        <w:rPr>
          <w:rFonts w:ascii="Calibri" w:hAnsi="Calibri" w:cs="Calibri"/>
          <w:sz w:val="22"/>
          <w:szCs w:val="22"/>
          <w:lang w:val="en-GB"/>
        </w:rPr>
        <w:t>increasingly demanding palates. Master chef,</w:t>
      </w:r>
      <w:r w:rsidR="007C79A8" w:rsidRPr="00D32329">
        <w:rPr>
          <w:rFonts w:ascii="Calibri" w:hAnsi="Calibri" w:cs="Calibri"/>
          <w:sz w:val="22"/>
          <w:szCs w:val="22"/>
          <w:lang w:val="en-GB"/>
        </w:rPr>
        <w:t xml:space="preserve"> Giuseppe </w:t>
      </w:r>
      <w:proofErr w:type="spellStart"/>
      <w:r w:rsidR="007C79A8" w:rsidRPr="00D32329">
        <w:rPr>
          <w:rFonts w:ascii="Calibri" w:hAnsi="Calibri" w:cs="Calibri"/>
          <w:sz w:val="22"/>
          <w:szCs w:val="22"/>
          <w:lang w:val="en-GB"/>
        </w:rPr>
        <w:t>Piffaretti</w:t>
      </w:r>
      <w:proofErr w:type="spellEnd"/>
      <w:r w:rsidR="00D732D0" w:rsidRPr="00D32329">
        <w:rPr>
          <w:rFonts w:ascii="Calibri" w:hAnsi="Calibri" w:cs="Calibri"/>
          <w:sz w:val="22"/>
          <w:szCs w:val="22"/>
          <w:lang w:val="en-GB"/>
        </w:rPr>
        <w:t>,</w:t>
      </w:r>
      <w:r w:rsidR="007C79A8" w:rsidRPr="00D32329">
        <w:rPr>
          <w:rFonts w:ascii="Calibri" w:hAnsi="Calibri" w:cs="Calibri"/>
          <w:sz w:val="22"/>
          <w:szCs w:val="22"/>
          <w:lang w:val="en-GB"/>
        </w:rPr>
        <w:t xml:space="preserve"> </w:t>
      </w:r>
      <w:r w:rsidR="00D32329" w:rsidRPr="00D32329">
        <w:rPr>
          <w:rFonts w:ascii="Calibri" w:hAnsi="Calibri" w:cs="Calibri"/>
          <w:sz w:val="22"/>
          <w:szCs w:val="22"/>
          <w:lang w:val="en-GB"/>
        </w:rPr>
        <w:t>creator of the Panettone World Cup, spoke of these at SIGEP World</w:t>
      </w:r>
      <w:r>
        <w:rPr>
          <w:rFonts w:ascii="Calibri" w:hAnsi="Calibri" w:cs="Calibri"/>
          <w:sz w:val="22"/>
          <w:szCs w:val="22"/>
          <w:lang w:val="en-GB"/>
        </w:rPr>
        <w:t xml:space="preserve"> together</w:t>
      </w:r>
      <w:r w:rsidR="00D32329" w:rsidRPr="00D32329">
        <w:rPr>
          <w:rFonts w:ascii="Calibri" w:hAnsi="Calibri" w:cs="Calibri"/>
          <w:sz w:val="22"/>
          <w:szCs w:val="22"/>
          <w:lang w:val="en-GB"/>
        </w:rPr>
        <w:t xml:space="preserve"> with international master chefs such as </w:t>
      </w:r>
      <w:r w:rsidR="007C79A8" w:rsidRPr="00D32329">
        <w:rPr>
          <w:rFonts w:ascii="Calibri" w:hAnsi="Calibri" w:cs="Calibri"/>
          <w:sz w:val="22"/>
          <w:szCs w:val="22"/>
          <w:lang w:val="en-GB"/>
        </w:rPr>
        <w:t>Christophe Louie (Franc</w:t>
      </w:r>
      <w:r w:rsidR="00D32329" w:rsidRPr="00D32329">
        <w:rPr>
          <w:rFonts w:ascii="Calibri" w:hAnsi="Calibri" w:cs="Calibri"/>
          <w:sz w:val="22"/>
          <w:szCs w:val="22"/>
          <w:lang w:val="en-GB"/>
        </w:rPr>
        <w:t>e</w:t>
      </w:r>
      <w:r w:rsidR="007C79A8" w:rsidRPr="00D32329">
        <w:rPr>
          <w:rFonts w:ascii="Calibri" w:hAnsi="Calibri" w:cs="Calibri"/>
          <w:sz w:val="22"/>
          <w:szCs w:val="22"/>
          <w:lang w:val="en-GB"/>
        </w:rPr>
        <w:t>), Jose Romero Barranco (Spa</w:t>
      </w:r>
      <w:r w:rsidR="00D32329" w:rsidRPr="00D32329">
        <w:rPr>
          <w:rFonts w:ascii="Calibri" w:hAnsi="Calibri" w:cs="Calibri"/>
          <w:sz w:val="22"/>
          <w:szCs w:val="22"/>
          <w:lang w:val="en-GB"/>
        </w:rPr>
        <w:t>in</w:t>
      </w:r>
      <w:r w:rsidR="007C79A8" w:rsidRPr="00D32329">
        <w:rPr>
          <w:rFonts w:ascii="Calibri" w:hAnsi="Calibri" w:cs="Calibri"/>
          <w:sz w:val="22"/>
          <w:szCs w:val="22"/>
          <w:lang w:val="en-GB"/>
        </w:rPr>
        <w:t xml:space="preserve">), Andrea </w:t>
      </w:r>
      <w:proofErr w:type="spellStart"/>
      <w:r w:rsidR="007C79A8" w:rsidRPr="00D32329">
        <w:rPr>
          <w:rFonts w:ascii="Calibri" w:hAnsi="Calibri" w:cs="Calibri"/>
          <w:sz w:val="22"/>
          <w:szCs w:val="22"/>
          <w:lang w:val="en-GB"/>
        </w:rPr>
        <w:t>Besuschio</w:t>
      </w:r>
      <w:proofErr w:type="spellEnd"/>
      <w:r w:rsidR="007C79A8" w:rsidRPr="00D32329">
        <w:rPr>
          <w:rFonts w:ascii="Calibri" w:hAnsi="Calibri" w:cs="Calibri"/>
          <w:sz w:val="22"/>
          <w:szCs w:val="22"/>
          <w:lang w:val="en-GB"/>
        </w:rPr>
        <w:t xml:space="preserve"> (Ital</w:t>
      </w:r>
      <w:r w:rsidR="00D32329" w:rsidRPr="00D32329">
        <w:rPr>
          <w:rFonts w:ascii="Calibri" w:hAnsi="Calibri" w:cs="Calibri"/>
          <w:sz w:val="22"/>
          <w:szCs w:val="22"/>
          <w:lang w:val="en-GB"/>
        </w:rPr>
        <w:t>y</w:t>
      </w:r>
      <w:r w:rsidR="007C79A8" w:rsidRPr="00D32329">
        <w:rPr>
          <w:rFonts w:ascii="Calibri" w:hAnsi="Calibri" w:cs="Calibri"/>
          <w:sz w:val="22"/>
          <w:szCs w:val="22"/>
          <w:lang w:val="en-GB"/>
        </w:rPr>
        <w:t>), Jimmy Griffin (Ir</w:t>
      </w:r>
      <w:r w:rsidR="00D32329" w:rsidRPr="00D32329">
        <w:rPr>
          <w:rFonts w:ascii="Calibri" w:hAnsi="Calibri" w:cs="Calibri"/>
          <w:sz w:val="22"/>
          <w:szCs w:val="22"/>
          <w:lang w:val="en-GB"/>
        </w:rPr>
        <w:t>eland</w:t>
      </w:r>
      <w:r w:rsidR="007C79A8" w:rsidRPr="00D32329">
        <w:rPr>
          <w:rFonts w:ascii="Calibri" w:hAnsi="Calibri" w:cs="Calibri"/>
          <w:sz w:val="22"/>
          <w:szCs w:val="22"/>
          <w:lang w:val="en-GB"/>
        </w:rPr>
        <w:t xml:space="preserve">) </w:t>
      </w:r>
      <w:r w:rsidR="00D32329" w:rsidRPr="00D32329">
        <w:rPr>
          <w:rFonts w:ascii="Calibri" w:hAnsi="Calibri" w:cs="Calibri"/>
          <w:sz w:val="22"/>
          <w:szCs w:val="22"/>
          <w:lang w:val="en-GB"/>
        </w:rPr>
        <w:t>and</w:t>
      </w:r>
      <w:r w:rsidR="007C79A8" w:rsidRPr="00D32329">
        <w:rPr>
          <w:rFonts w:ascii="Calibri" w:hAnsi="Calibri" w:cs="Calibri"/>
          <w:sz w:val="22"/>
          <w:szCs w:val="22"/>
          <w:lang w:val="en-GB"/>
        </w:rPr>
        <w:t xml:space="preserve"> </w:t>
      </w:r>
      <w:proofErr w:type="spellStart"/>
      <w:r w:rsidR="007C79A8" w:rsidRPr="00D32329">
        <w:rPr>
          <w:rFonts w:ascii="Calibri" w:hAnsi="Calibri" w:cs="Calibri"/>
          <w:sz w:val="22"/>
          <w:szCs w:val="22"/>
          <w:lang w:val="en-GB"/>
        </w:rPr>
        <w:t>Yahei</w:t>
      </w:r>
      <w:proofErr w:type="spellEnd"/>
      <w:r w:rsidR="007C79A8" w:rsidRPr="00D32329">
        <w:rPr>
          <w:rFonts w:ascii="Calibri" w:hAnsi="Calibri" w:cs="Calibri"/>
          <w:sz w:val="22"/>
          <w:szCs w:val="22"/>
          <w:lang w:val="en-GB"/>
        </w:rPr>
        <w:t xml:space="preserve"> Suzuki (</w:t>
      </w:r>
      <w:r w:rsidR="00D32329" w:rsidRPr="00D32329">
        <w:rPr>
          <w:rFonts w:ascii="Calibri" w:hAnsi="Calibri" w:cs="Calibri"/>
          <w:sz w:val="22"/>
          <w:szCs w:val="22"/>
          <w:lang w:val="en-GB"/>
        </w:rPr>
        <w:t>Japan</w:t>
      </w:r>
      <w:r w:rsidR="007C79A8" w:rsidRPr="00D32329">
        <w:rPr>
          <w:rFonts w:ascii="Calibri" w:hAnsi="Calibri" w:cs="Calibri"/>
          <w:sz w:val="22"/>
          <w:szCs w:val="22"/>
          <w:lang w:val="en-GB"/>
        </w:rPr>
        <w:t>). A</w:t>
      </w:r>
      <w:r w:rsidR="00D32329" w:rsidRPr="00D32329">
        <w:rPr>
          <w:rFonts w:ascii="Calibri" w:hAnsi="Calibri" w:cs="Calibri"/>
          <w:sz w:val="22"/>
          <w:szCs w:val="22"/>
          <w:lang w:val="en-GB"/>
        </w:rPr>
        <w:t>t</w:t>
      </w:r>
      <w:r w:rsidR="007C79A8" w:rsidRPr="00D32329">
        <w:rPr>
          <w:rFonts w:ascii="Calibri" w:hAnsi="Calibri" w:cs="Calibri"/>
          <w:sz w:val="22"/>
          <w:szCs w:val="22"/>
          <w:lang w:val="en-GB"/>
        </w:rPr>
        <w:t xml:space="preserve"> Sigep World </w:t>
      </w:r>
      <w:r w:rsidR="00D32329" w:rsidRPr="00D32329">
        <w:rPr>
          <w:rFonts w:ascii="Calibri" w:hAnsi="Calibri" w:cs="Calibri"/>
          <w:sz w:val="22"/>
          <w:szCs w:val="22"/>
          <w:lang w:val="en-GB"/>
        </w:rPr>
        <w:t>in</w:t>
      </w:r>
      <w:r w:rsidR="007C79A8" w:rsidRPr="00D32329">
        <w:rPr>
          <w:rFonts w:ascii="Calibri" w:hAnsi="Calibri" w:cs="Calibri"/>
          <w:sz w:val="22"/>
          <w:szCs w:val="22"/>
          <w:lang w:val="en-GB"/>
        </w:rPr>
        <w:t xml:space="preserve"> Rimini, </w:t>
      </w:r>
      <w:r w:rsidR="00D32329" w:rsidRPr="00D32329">
        <w:rPr>
          <w:rFonts w:ascii="Calibri" w:hAnsi="Calibri" w:cs="Calibri"/>
          <w:sz w:val="22"/>
          <w:szCs w:val="22"/>
          <w:lang w:val="en-GB"/>
        </w:rPr>
        <w:t xml:space="preserve">today and tomorrow, pastry chefs will be competing in the traditional, chocolate and, for the first time, panettone with gelato categories. </w:t>
      </w:r>
      <w:r w:rsidR="007C79A8" w:rsidRPr="00D32329">
        <w:rPr>
          <w:rFonts w:ascii="Calibri" w:hAnsi="Calibri" w:cs="Calibri"/>
          <w:sz w:val="22"/>
          <w:szCs w:val="22"/>
          <w:lang w:val="en-GB"/>
        </w:rPr>
        <w:t xml:space="preserve"> </w:t>
      </w:r>
    </w:p>
    <w:p w14:paraId="00120669" w14:textId="77777777" w:rsidR="007C79A8" w:rsidRPr="00D32329" w:rsidRDefault="007C79A8" w:rsidP="007C79A8">
      <w:pPr>
        <w:jc w:val="both"/>
        <w:rPr>
          <w:rFonts w:ascii="Calibri" w:hAnsi="Calibri" w:cs="Calibri"/>
          <w:color w:val="000000"/>
          <w:sz w:val="22"/>
          <w:szCs w:val="22"/>
          <w:lang w:val="en-GB"/>
        </w:rPr>
      </w:pPr>
    </w:p>
    <w:p w14:paraId="4E8C8FE8" w14:textId="77777777" w:rsidR="007C79A8" w:rsidRPr="00D32329" w:rsidRDefault="007C79A8" w:rsidP="007C79A8">
      <w:pPr>
        <w:jc w:val="both"/>
        <w:rPr>
          <w:rFonts w:ascii="Calibri" w:hAnsi="Calibri" w:cs="Calibri"/>
          <w:b/>
          <w:bCs/>
          <w:sz w:val="18"/>
          <w:szCs w:val="18"/>
          <w:lang w:val="en-GB"/>
        </w:rPr>
      </w:pPr>
      <w:r w:rsidRPr="00D32329">
        <w:rPr>
          <w:rFonts w:ascii="Calibri" w:hAnsi="Calibri" w:cs="Calibri"/>
          <w:b/>
          <w:bCs/>
          <w:sz w:val="18"/>
          <w:szCs w:val="18"/>
          <w:lang w:val="en-GB"/>
        </w:rPr>
        <w:t>FOCUS ON SIGEP 2025</w:t>
      </w:r>
    </w:p>
    <w:p w14:paraId="0179A61B" w14:textId="1BAE933D" w:rsidR="007C79A8" w:rsidRPr="00D32329" w:rsidRDefault="007C79A8" w:rsidP="007C79A8">
      <w:pPr>
        <w:jc w:val="both"/>
        <w:rPr>
          <w:rFonts w:ascii="Calibri" w:hAnsi="Calibri" w:cs="Calibri"/>
          <w:sz w:val="18"/>
          <w:szCs w:val="18"/>
          <w:lang w:val="en-GB"/>
        </w:rPr>
      </w:pPr>
      <w:r w:rsidRPr="00D32329">
        <w:rPr>
          <w:rFonts w:ascii="Calibri" w:hAnsi="Calibri" w:cs="Calibri"/>
          <w:sz w:val="18"/>
          <w:szCs w:val="18"/>
          <w:lang w:val="en-GB"/>
        </w:rPr>
        <w:t>Dat</w:t>
      </w:r>
      <w:r w:rsidR="00FA7346" w:rsidRPr="00D32329">
        <w:rPr>
          <w:rFonts w:ascii="Calibri" w:hAnsi="Calibri" w:cs="Calibri"/>
          <w:sz w:val="18"/>
          <w:szCs w:val="18"/>
          <w:lang w:val="en-GB"/>
        </w:rPr>
        <w:t>es</w:t>
      </w:r>
      <w:r w:rsidRPr="00D32329">
        <w:rPr>
          <w:rFonts w:ascii="Calibri" w:hAnsi="Calibri" w:cs="Calibri"/>
          <w:sz w:val="18"/>
          <w:szCs w:val="18"/>
          <w:lang w:val="en-GB"/>
        </w:rPr>
        <w:t xml:space="preserve">: 18-22 </w:t>
      </w:r>
      <w:r w:rsidR="00FA7346" w:rsidRPr="00D32329">
        <w:rPr>
          <w:rFonts w:ascii="Calibri" w:hAnsi="Calibri" w:cs="Calibri"/>
          <w:sz w:val="18"/>
          <w:szCs w:val="18"/>
          <w:lang w:val="en-GB"/>
        </w:rPr>
        <w:t>January</w:t>
      </w:r>
      <w:r w:rsidRPr="00D32329">
        <w:rPr>
          <w:rFonts w:ascii="Calibri" w:hAnsi="Calibri" w:cs="Calibri"/>
          <w:sz w:val="18"/>
          <w:szCs w:val="18"/>
          <w:lang w:val="en-GB"/>
        </w:rPr>
        <w:t xml:space="preserve"> 2025; Organiz</w:t>
      </w:r>
      <w:r w:rsidR="00FA7346" w:rsidRPr="00D32329">
        <w:rPr>
          <w:rFonts w:ascii="Calibri" w:hAnsi="Calibri" w:cs="Calibri"/>
          <w:sz w:val="18"/>
          <w:szCs w:val="18"/>
          <w:lang w:val="en-GB"/>
        </w:rPr>
        <w:t>ation</w:t>
      </w:r>
      <w:r w:rsidRPr="00D32329">
        <w:rPr>
          <w:rFonts w:ascii="Calibri" w:hAnsi="Calibri" w:cs="Calibri"/>
          <w:sz w:val="18"/>
          <w:szCs w:val="18"/>
          <w:lang w:val="en-GB"/>
        </w:rPr>
        <w:t xml:space="preserve">: Italian Exhibition Group </w:t>
      </w:r>
      <w:proofErr w:type="spellStart"/>
      <w:r w:rsidRPr="00D32329">
        <w:rPr>
          <w:rFonts w:ascii="Calibri" w:hAnsi="Calibri" w:cs="Calibri"/>
          <w:sz w:val="18"/>
          <w:szCs w:val="18"/>
          <w:lang w:val="en-GB"/>
        </w:rPr>
        <w:t>SpA</w:t>
      </w:r>
      <w:proofErr w:type="spellEnd"/>
      <w:r w:rsidRPr="00D32329">
        <w:rPr>
          <w:rFonts w:ascii="Calibri" w:hAnsi="Calibri" w:cs="Calibri"/>
          <w:sz w:val="18"/>
          <w:szCs w:val="18"/>
          <w:lang w:val="en-GB"/>
        </w:rPr>
        <w:t>; edi</w:t>
      </w:r>
      <w:r w:rsidR="00FA7346" w:rsidRPr="00D32329">
        <w:rPr>
          <w:rFonts w:ascii="Calibri" w:hAnsi="Calibri" w:cs="Calibri"/>
          <w:sz w:val="18"/>
          <w:szCs w:val="18"/>
          <w:lang w:val="en-GB"/>
        </w:rPr>
        <w:t>tion</w:t>
      </w:r>
      <w:r w:rsidRPr="00D32329">
        <w:rPr>
          <w:rFonts w:ascii="Calibri" w:hAnsi="Calibri" w:cs="Calibri"/>
          <w:sz w:val="18"/>
          <w:szCs w:val="18"/>
          <w:lang w:val="en-GB"/>
        </w:rPr>
        <w:t>: 46</w:t>
      </w:r>
      <w:r w:rsidR="00FA7346" w:rsidRPr="00D32329">
        <w:rPr>
          <w:rFonts w:ascii="Calibri" w:hAnsi="Calibri" w:cs="Calibri"/>
          <w:sz w:val="18"/>
          <w:szCs w:val="18"/>
          <w:vertAlign w:val="superscript"/>
          <w:lang w:val="en-GB"/>
        </w:rPr>
        <w:t>th</w:t>
      </w:r>
      <w:r w:rsidRPr="00D32329">
        <w:rPr>
          <w:rFonts w:ascii="Calibri" w:hAnsi="Calibri" w:cs="Calibri"/>
          <w:sz w:val="18"/>
          <w:szCs w:val="18"/>
          <w:lang w:val="en-GB"/>
        </w:rPr>
        <w:t xml:space="preserve">; </w:t>
      </w:r>
      <w:r w:rsidR="00FA7346" w:rsidRPr="00D32329">
        <w:rPr>
          <w:rFonts w:ascii="Calibri" w:hAnsi="Calibri" w:cs="Calibri"/>
          <w:sz w:val="18"/>
          <w:szCs w:val="18"/>
          <w:lang w:val="en-GB"/>
        </w:rPr>
        <w:t>frequency</w:t>
      </w:r>
      <w:r w:rsidRPr="00D32329">
        <w:rPr>
          <w:rFonts w:ascii="Calibri" w:hAnsi="Calibri" w:cs="Calibri"/>
          <w:sz w:val="18"/>
          <w:szCs w:val="18"/>
          <w:lang w:val="en-GB"/>
        </w:rPr>
        <w:t xml:space="preserve">: annual; </w:t>
      </w:r>
      <w:r w:rsidR="00FA7346" w:rsidRPr="00D32329">
        <w:rPr>
          <w:rFonts w:ascii="Calibri" w:hAnsi="Calibri" w:cs="Calibri"/>
          <w:sz w:val="18"/>
          <w:szCs w:val="18"/>
          <w:lang w:val="en-GB"/>
        </w:rPr>
        <w:t>event</w:t>
      </w:r>
      <w:r w:rsidRPr="00D32329">
        <w:rPr>
          <w:rFonts w:ascii="Calibri" w:hAnsi="Calibri" w:cs="Calibri"/>
          <w:sz w:val="18"/>
          <w:szCs w:val="18"/>
          <w:lang w:val="en-GB"/>
        </w:rPr>
        <w:t xml:space="preserve">: </w:t>
      </w:r>
      <w:r w:rsidR="00FA7346" w:rsidRPr="00D32329">
        <w:rPr>
          <w:rFonts w:ascii="Calibri" w:hAnsi="Calibri" w:cs="Calibri"/>
          <w:sz w:val="18"/>
          <w:szCs w:val="18"/>
          <w:lang w:val="en-GB"/>
        </w:rPr>
        <w:t>international trade show</w:t>
      </w:r>
      <w:r w:rsidRPr="00D32329">
        <w:rPr>
          <w:rFonts w:ascii="Calibri" w:hAnsi="Calibri" w:cs="Calibri"/>
          <w:sz w:val="18"/>
          <w:szCs w:val="18"/>
          <w:lang w:val="en-GB"/>
        </w:rPr>
        <w:t xml:space="preserve">; </w:t>
      </w:r>
      <w:r w:rsidR="00FA7346" w:rsidRPr="00D32329">
        <w:rPr>
          <w:rFonts w:ascii="Calibri" w:hAnsi="Calibri" w:cs="Calibri"/>
          <w:sz w:val="18"/>
          <w:szCs w:val="18"/>
          <w:lang w:val="en-GB"/>
        </w:rPr>
        <w:t>entry</w:t>
      </w:r>
      <w:r w:rsidRPr="00D32329">
        <w:rPr>
          <w:rFonts w:ascii="Calibri" w:hAnsi="Calibri" w:cs="Calibri"/>
          <w:sz w:val="18"/>
          <w:szCs w:val="18"/>
          <w:lang w:val="en-GB"/>
        </w:rPr>
        <w:t xml:space="preserve">: </w:t>
      </w:r>
      <w:r w:rsidR="00FA7346" w:rsidRPr="00D32329">
        <w:rPr>
          <w:rFonts w:ascii="Calibri" w:hAnsi="Calibri" w:cs="Calibri"/>
          <w:sz w:val="18"/>
          <w:szCs w:val="18"/>
          <w:lang w:val="en-GB"/>
        </w:rPr>
        <w:t>trade only</w:t>
      </w:r>
      <w:r w:rsidRPr="00D32329">
        <w:rPr>
          <w:rFonts w:ascii="Calibri" w:hAnsi="Calibri" w:cs="Calibri"/>
          <w:sz w:val="18"/>
          <w:szCs w:val="18"/>
          <w:lang w:val="en-GB"/>
        </w:rPr>
        <w:t xml:space="preserve">; info: </w:t>
      </w:r>
      <w:hyperlink r:id="rId8" w:history="1">
        <w:r w:rsidRPr="00D32329">
          <w:rPr>
            <w:rStyle w:val="Collegamentoipertestuale"/>
            <w:rFonts w:ascii="Calibri" w:hAnsi="Calibri" w:cs="Calibri"/>
            <w:sz w:val="18"/>
            <w:szCs w:val="18"/>
            <w:lang w:val="en-GB"/>
          </w:rPr>
          <w:t>www.sigep.it</w:t>
        </w:r>
      </w:hyperlink>
      <w:r w:rsidRPr="00D32329">
        <w:rPr>
          <w:rFonts w:ascii="Calibri" w:hAnsi="Calibri" w:cs="Calibri"/>
          <w:sz w:val="18"/>
          <w:szCs w:val="18"/>
          <w:lang w:val="en-GB"/>
        </w:rPr>
        <w:t xml:space="preserve"> </w:t>
      </w:r>
    </w:p>
    <w:p w14:paraId="32E60D5C" w14:textId="77777777" w:rsidR="007C79A8" w:rsidRPr="00FA7346" w:rsidRDefault="007C79A8" w:rsidP="007C79A8">
      <w:pPr>
        <w:spacing w:before="59"/>
        <w:rPr>
          <w:rFonts w:ascii="Calibri" w:hAnsi="Calibri" w:cs="Calibri"/>
          <w:b/>
          <w:bCs/>
          <w:spacing w:val="-2"/>
          <w:sz w:val="20"/>
          <w:szCs w:val="20"/>
          <w:lang w:val="en-GB"/>
        </w:rPr>
      </w:pPr>
    </w:p>
    <w:p w14:paraId="3E9B5B10" w14:textId="77777777" w:rsidR="007C79A8" w:rsidRPr="009005E8" w:rsidRDefault="007C79A8" w:rsidP="007C79A8">
      <w:pPr>
        <w:spacing w:before="59"/>
        <w:rPr>
          <w:rFonts w:ascii="Calibri" w:hAnsi="Calibri" w:cs="Calibri"/>
          <w:b/>
          <w:bCs/>
          <w:sz w:val="20"/>
          <w:szCs w:val="20"/>
          <w:lang w:val="en-GB"/>
        </w:rPr>
      </w:pPr>
      <w:r w:rsidRPr="009005E8">
        <w:rPr>
          <w:rFonts w:ascii="Calibri" w:hAnsi="Calibri" w:cs="Calibri"/>
          <w:b/>
          <w:bCs/>
          <w:spacing w:val="-2"/>
          <w:sz w:val="20"/>
          <w:szCs w:val="20"/>
          <w:lang w:val="en-GB"/>
        </w:rPr>
        <w:t>PRESS</w:t>
      </w:r>
      <w:r w:rsidRPr="009005E8">
        <w:rPr>
          <w:rFonts w:ascii="Calibri" w:hAnsi="Calibri" w:cs="Calibri"/>
          <w:b/>
          <w:bCs/>
          <w:spacing w:val="-12"/>
          <w:sz w:val="20"/>
          <w:szCs w:val="20"/>
          <w:lang w:val="en-GB"/>
        </w:rPr>
        <w:t xml:space="preserve"> </w:t>
      </w:r>
      <w:r w:rsidRPr="009005E8">
        <w:rPr>
          <w:rFonts w:ascii="Calibri" w:hAnsi="Calibri" w:cs="Calibri"/>
          <w:b/>
          <w:bCs/>
          <w:spacing w:val="-2"/>
          <w:sz w:val="20"/>
          <w:szCs w:val="20"/>
          <w:lang w:val="en-GB"/>
        </w:rPr>
        <w:t>CONTACT</w:t>
      </w:r>
      <w:r w:rsidRPr="009005E8">
        <w:rPr>
          <w:rFonts w:ascii="Calibri" w:hAnsi="Calibri" w:cs="Calibri"/>
          <w:b/>
          <w:bCs/>
          <w:spacing w:val="-1"/>
          <w:sz w:val="20"/>
          <w:szCs w:val="20"/>
          <w:lang w:val="en-GB"/>
        </w:rPr>
        <w:t xml:space="preserve"> SIGEP ITALIAN</w:t>
      </w:r>
      <w:r w:rsidRPr="009005E8">
        <w:rPr>
          <w:rFonts w:ascii="Calibri" w:hAnsi="Calibri" w:cs="Calibri"/>
          <w:b/>
          <w:bCs/>
          <w:spacing w:val="-2"/>
          <w:sz w:val="20"/>
          <w:szCs w:val="20"/>
          <w:lang w:val="en-GB"/>
        </w:rPr>
        <w:t xml:space="preserve"> </w:t>
      </w:r>
      <w:r w:rsidRPr="009005E8">
        <w:rPr>
          <w:rFonts w:ascii="Calibri" w:hAnsi="Calibri" w:cs="Calibri"/>
          <w:b/>
          <w:bCs/>
          <w:spacing w:val="-1"/>
          <w:sz w:val="20"/>
          <w:szCs w:val="20"/>
          <w:lang w:val="en-GB"/>
        </w:rPr>
        <w:t>EXHIBITION</w:t>
      </w:r>
      <w:r w:rsidRPr="009005E8">
        <w:rPr>
          <w:rFonts w:ascii="Calibri" w:hAnsi="Calibri" w:cs="Calibri"/>
          <w:b/>
          <w:bCs/>
          <w:spacing w:val="-2"/>
          <w:sz w:val="20"/>
          <w:szCs w:val="20"/>
          <w:lang w:val="en-GB"/>
        </w:rPr>
        <w:t xml:space="preserve"> </w:t>
      </w:r>
      <w:r w:rsidRPr="009005E8">
        <w:rPr>
          <w:rFonts w:ascii="Calibri" w:hAnsi="Calibri" w:cs="Calibri"/>
          <w:b/>
          <w:bCs/>
          <w:spacing w:val="-1"/>
          <w:sz w:val="20"/>
          <w:szCs w:val="20"/>
          <w:lang w:val="en-GB"/>
        </w:rPr>
        <w:t>GROUP</w:t>
      </w:r>
    </w:p>
    <w:p w14:paraId="69015595" w14:textId="77777777" w:rsidR="007C79A8" w:rsidRPr="009005E8" w:rsidRDefault="007C79A8" w:rsidP="007C79A8">
      <w:pPr>
        <w:rPr>
          <w:rFonts w:ascii="Calibri" w:hAnsi="Calibri" w:cs="Calibri"/>
          <w:b/>
          <w:bCs/>
          <w:sz w:val="20"/>
          <w:szCs w:val="20"/>
          <w:lang w:val="en-GB"/>
        </w:rPr>
      </w:pPr>
      <w:r w:rsidRPr="009005E8">
        <w:rPr>
          <w:rFonts w:ascii="Calibri" w:hAnsi="Calibri" w:cs="Calibri"/>
          <w:b/>
          <w:bCs/>
          <w:sz w:val="20"/>
          <w:szCs w:val="20"/>
          <w:lang w:val="en-GB"/>
        </w:rPr>
        <w:t>head</w:t>
      </w:r>
      <w:r w:rsidRPr="009005E8">
        <w:rPr>
          <w:rFonts w:ascii="Calibri" w:hAnsi="Calibri" w:cs="Calibri"/>
          <w:b/>
          <w:bCs/>
          <w:spacing w:val="10"/>
          <w:sz w:val="20"/>
          <w:szCs w:val="20"/>
          <w:lang w:val="en-GB"/>
        </w:rPr>
        <w:t xml:space="preserve"> </w:t>
      </w:r>
      <w:r w:rsidRPr="009005E8">
        <w:rPr>
          <w:rFonts w:ascii="Calibri" w:hAnsi="Calibri" w:cs="Calibri"/>
          <w:b/>
          <w:bCs/>
          <w:sz w:val="20"/>
          <w:szCs w:val="20"/>
          <w:lang w:val="en-GB"/>
        </w:rPr>
        <w:t>of</w:t>
      </w:r>
      <w:r w:rsidRPr="009005E8">
        <w:rPr>
          <w:rFonts w:ascii="Calibri" w:hAnsi="Calibri" w:cs="Calibri"/>
          <w:b/>
          <w:bCs/>
          <w:spacing w:val="2"/>
          <w:sz w:val="20"/>
          <w:szCs w:val="20"/>
          <w:lang w:val="en-GB"/>
        </w:rPr>
        <w:t xml:space="preserve"> </w:t>
      </w:r>
      <w:r w:rsidRPr="009005E8">
        <w:rPr>
          <w:rFonts w:ascii="Calibri" w:hAnsi="Calibri" w:cs="Calibri"/>
          <w:b/>
          <w:bCs/>
          <w:sz w:val="20"/>
          <w:szCs w:val="20"/>
          <w:lang w:val="en-GB"/>
        </w:rPr>
        <w:t>media</w:t>
      </w:r>
      <w:r w:rsidRPr="009005E8">
        <w:rPr>
          <w:rFonts w:ascii="Calibri" w:hAnsi="Calibri" w:cs="Calibri"/>
          <w:b/>
          <w:bCs/>
          <w:spacing w:val="7"/>
          <w:sz w:val="20"/>
          <w:szCs w:val="20"/>
          <w:lang w:val="en-GB"/>
        </w:rPr>
        <w:t xml:space="preserve"> </w:t>
      </w:r>
      <w:r w:rsidRPr="009005E8">
        <w:rPr>
          <w:rFonts w:ascii="Calibri" w:hAnsi="Calibri" w:cs="Calibri"/>
          <w:b/>
          <w:bCs/>
          <w:sz w:val="20"/>
          <w:szCs w:val="20"/>
          <w:lang w:val="en-GB"/>
        </w:rPr>
        <w:t>relation</w:t>
      </w:r>
      <w:r w:rsidRPr="009005E8">
        <w:rPr>
          <w:rFonts w:ascii="Calibri" w:hAnsi="Calibri" w:cs="Calibri"/>
          <w:b/>
          <w:bCs/>
          <w:spacing w:val="10"/>
          <w:sz w:val="20"/>
          <w:szCs w:val="20"/>
          <w:lang w:val="en-GB"/>
        </w:rPr>
        <w:t xml:space="preserve"> </w:t>
      </w:r>
      <w:r w:rsidRPr="009005E8">
        <w:rPr>
          <w:rFonts w:ascii="Calibri" w:hAnsi="Calibri" w:cs="Calibri"/>
          <w:b/>
          <w:bCs/>
          <w:sz w:val="20"/>
          <w:szCs w:val="20"/>
          <w:lang w:val="en-GB"/>
        </w:rPr>
        <w:t>&amp;</w:t>
      </w:r>
      <w:r w:rsidRPr="009005E8">
        <w:rPr>
          <w:rFonts w:ascii="Calibri" w:hAnsi="Calibri" w:cs="Calibri"/>
          <w:b/>
          <w:bCs/>
          <w:spacing w:val="7"/>
          <w:sz w:val="20"/>
          <w:szCs w:val="20"/>
          <w:lang w:val="en-GB"/>
        </w:rPr>
        <w:t xml:space="preserve"> </w:t>
      </w:r>
      <w:r w:rsidRPr="009005E8">
        <w:rPr>
          <w:rFonts w:ascii="Calibri" w:hAnsi="Calibri" w:cs="Calibri"/>
          <w:b/>
          <w:bCs/>
          <w:sz w:val="20"/>
          <w:szCs w:val="20"/>
          <w:lang w:val="en-GB"/>
        </w:rPr>
        <w:t>corporate</w:t>
      </w:r>
      <w:r w:rsidRPr="009005E8">
        <w:rPr>
          <w:rFonts w:ascii="Calibri" w:hAnsi="Calibri" w:cs="Calibri"/>
          <w:b/>
          <w:bCs/>
          <w:spacing w:val="11"/>
          <w:sz w:val="20"/>
          <w:szCs w:val="20"/>
          <w:lang w:val="en-GB"/>
        </w:rPr>
        <w:t xml:space="preserve"> </w:t>
      </w:r>
      <w:r w:rsidRPr="009005E8">
        <w:rPr>
          <w:rFonts w:ascii="Calibri" w:hAnsi="Calibri" w:cs="Calibri"/>
          <w:b/>
          <w:bCs/>
          <w:sz w:val="20"/>
          <w:szCs w:val="20"/>
          <w:lang w:val="en-GB"/>
        </w:rPr>
        <w:t>communication</w:t>
      </w:r>
      <w:r w:rsidRPr="009005E8">
        <w:rPr>
          <w:rFonts w:ascii="Calibri" w:hAnsi="Calibri" w:cs="Calibri"/>
          <w:sz w:val="20"/>
          <w:szCs w:val="20"/>
          <w:lang w:val="en-GB"/>
        </w:rPr>
        <w:t>:</w:t>
      </w:r>
      <w:r w:rsidRPr="009005E8">
        <w:rPr>
          <w:rFonts w:ascii="Calibri" w:hAnsi="Calibri" w:cs="Calibri"/>
          <w:spacing w:val="-1"/>
          <w:sz w:val="20"/>
          <w:szCs w:val="20"/>
          <w:lang w:val="en-GB"/>
        </w:rPr>
        <w:t xml:space="preserve"> </w:t>
      </w:r>
      <w:r w:rsidRPr="009005E8">
        <w:rPr>
          <w:rFonts w:ascii="Calibri" w:hAnsi="Calibri" w:cs="Calibri"/>
          <w:sz w:val="20"/>
          <w:szCs w:val="20"/>
          <w:lang w:val="en-GB"/>
        </w:rPr>
        <w:t>Elisabetta</w:t>
      </w:r>
      <w:r w:rsidRPr="009005E8">
        <w:rPr>
          <w:rFonts w:ascii="Calibri" w:hAnsi="Calibri" w:cs="Calibri"/>
          <w:spacing w:val="10"/>
          <w:sz w:val="20"/>
          <w:szCs w:val="20"/>
          <w:lang w:val="en-GB"/>
        </w:rPr>
        <w:t xml:space="preserve"> </w:t>
      </w:r>
      <w:r w:rsidRPr="009005E8">
        <w:rPr>
          <w:rFonts w:ascii="Calibri" w:hAnsi="Calibri" w:cs="Calibri"/>
          <w:sz w:val="20"/>
          <w:szCs w:val="20"/>
          <w:lang w:val="en-GB"/>
        </w:rPr>
        <w:t>Vitali;</w:t>
      </w:r>
      <w:r w:rsidRPr="009005E8">
        <w:rPr>
          <w:rFonts w:ascii="Calibri" w:hAnsi="Calibri" w:cs="Calibri"/>
          <w:spacing w:val="6"/>
          <w:sz w:val="20"/>
          <w:szCs w:val="20"/>
          <w:lang w:val="en-GB"/>
        </w:rPr>
        <w:t xml:space="preserve"> </w:t>
      </w:r>
      <w:r w:rsidRPr="009005E8">
        <w:rPr>
          <w:rFonts w:ascii="Calibri" w:hAnsi="Calibri" w:cs="Calibri"/>
          <w:b/>
          <w:bCs/>
          <w:sz w:val="20"/>
          <w:szCs w:val="20"/>
          <w:lang w:val="en-GB"/>
        </w:rPr>
        <w:t>press</w:t>
      </w:r>
      <w:r w:rsidRPr="009005E8">
        <w:rPr>
          <w:rFonts w:ascii="Calibri" w:hAnsi="Calibri" w:cs="Calibri"/>
          <w:b/>
          <w:bCs/>
          <w:spacing w:val="4"/>
          <w:sz w:val="20"/>
          <w:szCs w:val="20"/>
          <w:lang w:val="en-GB"/>
        </w:rPr>
        <w:t xml:space="preserve"> </w:t>
      </w:r>
      <w:r w:rsidRPr="009005E8">
        <w:rPr>
          <w:rFonts w:ascii="Calibri" w:hAnsi="Calibri" w:cs="Calibri"/>
          <w:b/>
          <w:bCs/>
          <w:sz w:val="20"/>
          <w:szCs w:val="20"/>
          <w:lang w:val="en-GB"/>
        </w:rPr>
        <w:t>office</w:t>
      </w:r>
      <w:r w:rsidRPr="009005E8">
        <w:rPr>
          <w:rFonts w:ascii="Calibri" w:hAnsi="Calibri" w:cs="Calibri"/>
          <w:b/>
          <w:bCs/>
          <w:spacing w:val="13"/>
          <w:sz w:val="20"/>
          <w:szCs w:val="20"/>
          <w:lang w:val="en-GB"/>
        </w:rPr>
        <w:t xml:space="preserve"> </w:t>
      </w:r>
      <w:r w:rsidRPr="009005E8">
        <w:rPr>
          <w:rFonts w:ascii="Calibri" w:hAnsi="Calibri" w:cs="Calibri"/>
          <w:b/>
          <w:bCs/>
          <w:sz w:val="20"/>
          <w:szCs w:val="20"/>
          <w:lang w:val="en-GB"/>
        </w:rPr>
        <w:t>manager</w:t>
      </w:r>
      <w:r w:rsidRPr="009005E8">
        <w:rPr>
          <w:rFonts w:ascii="Calibri" w:hAnsi="Calibri" w:cs="Calibri"/>
          <w:sz w:val="20"/>
          <w:szCs w:val="20"/>
          <w:lang w:val="en-GB"/>
        </w:rPr>
        <w:t>:</w:t>
      </w:r>
      <w:r w:rsidRPr="009005E8">
        <w:rPr>
          <w:rFonts w:ascii="Calibri" w:hAnsi="Calibri" w:cs="Calibri"/>
          <w:spacing w:val="3"/>
          <w:sz w:val="20"/>
          <w:szCs w:val="20"/>
          <w:lang w:val="en-GB"/>
        </w:rPr>
        <w:t xml:space="preserve"> </w:t>
      </w:r>
      <w:r w:rsidRPr="009005E8">
        <w:rPr>
          <w:rFonts w:ascii="Calibri" w:hAnsi="Calibri" w:cs="Calibri"/>
          <w:sz w:val="20"/>
          <w:szCs w:val="20"/>
          <w:lang w:val="en-GB"/>
        </w:rPr>
        <w:t>Marco</w:t>
      </w:r>
      <w:r w:rsidRPr="009005E8">
        <w:rPr>
          <w:rFonts w:ascii="Calibri" w:hAnsi="Calibri" w:cs="Calibri"/>
          <w:spacing w:val="-3"/>
          <w:sz w:val="20"/>
          <w:szCs w:val="20"/>
          <w:lang w:val="en-GB"/>
        </w:rPr>
        <w:t xml:space="preserve"> </w:t>
      </w:r>
      <w:r w:rsidRPr="009005E8">
        <w:rPr>
          <w:rFonts w:ascii="Calibri" w:hAnsi="Calibri" w:cs="Calibri"/>
          <w:sz w:val="20"/>
          <w:szCs w:val="20"/>
          <w:lang w:val="en-GB"/>
        </w:rPr>
        <w:t xml:space="preserve">Forcellini, Pierfrancesco Bellini; </w:t>
      </w:r>
      <w:r w:rsidRPr="009005E8">
        <w:rPr>
          <w:rFonts w:ascii="Calibri" w:hAnsi="Calibri" w:cs="Calibri"/>
          <w:b/>
          <w:bCs/>
          <w:sz w:val="20"/>
          <w:szCs w:val="20"/>
          <w:lang w:val="en-GB"/>
        </w:rPr>
        <w:t xml:space="preserve">press office specialist: </w:t>
      </w:r>
      <w:r w:rsidRPr="009005E8">
        <w:rPr>
          <w:rFonts w:ascii="Calibri" w:hAnsi="Calibri" w:cs="Calibri"/>
          <w:sz w:val="20"/>
          <w:szCs w:val="20"/>
          <w:lang w:val="en-GB"/>
        </w:rPr>
        <w:t>Mirko Malgieri</w:t>
      </w:r>
    </w:p>
    <w:p w14:paraId="733D1269" w14:textId="77777777" w:rsidR="007C79A8" w:rsidRPr="009005E8" w:rsidRDefault="007C79A8" w:rsidP="007C79A8">
      <w:pPr>
        <w:spacing w:before="1"/>
        <w:rPr>
          <w:rStyle w:val="Collegamentoipertestuale"/>
          <w:rFonts w:ascii="Calibri" w:hAnsi="Calibri" w:cs="Calibri"/>
          <w:b/>
          <w:bCs/>
          <w:color w:val="0461C1"/>
          <w:sz w:val="20"/>
          <w:szCs w:val="20"/>
          <w:lang w:val="en-GB"/>
        </w:rPr>
      </w:pPr>
      <w:r w:rsidRPr="009005E8">
        <w:rPr>
          <w:rFonts w:ascii="Calibri" w:hAnsi="Calibri" w:cs="Calibri"/>
          <w:b/>
          <w:bCs/>
          <w:spacing w:val="-1"/>
          <w:sz w:val="20"/>
          <w:szCs w:val="20"/>
          <w:lang w:val="en-GB"/>
        </w:rPr>
        <w:t>international</w:t>
      </w:r>
      <w:r w:rsidRPr="009005E8">
        <w:rPr>
          <w:rFonts w:ascii="Calibri" w:hAnsi="Calibri" w:cs="Calibri"/>
          <w:b/>
          <w:bCs/>
          <w:spacing w:val="-12"/>
          <w:sz w:val="20"/>
          <w:szCs w:val="20"/>
          <w:lang w:val="en-GB"/>
        </w:rPr>
        <w:t xml:space="preserve"> </w:t>
      </w:r>
      <w:r w:rsidRPr="009005E8">
        <w:rPr>
          <w:rFonts w:ascii="Calibri" w:hAnsi="Calibri" w:cs="Calibri"/>
          <w:b/>
          <w:bCs/>
          <w:spacing w:val="-1"/>
          <w:sz w:val="20"/>
          <w:szCs w:val="20"/>
          <w:lang w:val="en-GB"/>
        </w:rPr>
        <w:t>press</w:t>
      </w:r>
      <w:r w:rsidRPr="009005E8">
        <w:rPr>
          <w:rFonts w:ascii="Calibri" w:hAnsi="Calibri" w:cs="Calibri"/>
          <w:b/>
          <w:bCs/>
          <w:spacing w:val="-9"/>
          <w:sz w:val="20"/>
          <w:szCs w:val="20"/>
          <w:lang w:val="en-GB"/>
        </w:rPr>
        <w:t xml:space="preserve"> </w:t>
      </w:r>
      <w:r w:rsidRPr="009005E8">
        <w:rPr>
          <w:rFonts w:ascii="Calibri" w:hAnsi="Calibri" w:cs="Calibri"/>
          <w:b/>
          <w:bCs/>
          <w:spacing w:val="-1"/>
          <w:sz w:val="20"/>
          <w:szCs w:val="20"/>
          <w:lang w:val="en-GB"/>
        </w:rPr>
        <w:t>office</w:t>
      </w:r>
      <w:r w:rsidRPr="009005E8">
        <w:rPr>
          <w:rFonts w:ascii="Calibri" w:hAnsi="Calibri" w:cs="Calibri"/>
          <w:b/>
          <w:bCs/>
          <w:spacing w:val="-6"/>
          <w:sz w:val="20"/>
          <w:szCs w:val="20"/>
          <w:lang w:val="en-GB"/>
        </w:rPr>
        <w:t xml:space="preserve"> </w:t>
      </w:r>
      <w:r w:rsidRPr="009005E8">
        <w:rPr>
          <w:rFonts w:ascii="Calibri" w:hAnsi="Calibri" w:cs="Calibri"/>
          <w:b/>
          <w:bCs/>
          <w:spacing w:val="-1"/>
          <w:sz w:val="20"/>
          <w:szCs w:val="20"/>
          <w:lang w:val="en-GB"/>
        </w:rPr>
        <w:t>coordinator:</w:t>
      </w:r>
      <w:r w:rsidRPr="009005E8">
        <w:rPr>
          <w:rFonts w:ascii="Calibri" w:hAnsi="Calibri" w:cs="Calibri"/>
          <w:b/>
          <w:bCs/>
          <w:spacing w:val="-9"/>
          <w:sz w:val="20"/>
          <w:szCs w:val="20"/>
          <w:lang w:val="en-GB"/>
        </w:rPr>
        <w:t xml:space="preserve"> </w:t>
      </w:r>
      <w:r w:rsidRPr="009005E8">
        <w:rPr>
          <w:rFonts w:ascii="Calibri" w:hAnsi="Calibri" w:cs="Calibri"/>
          <w:bCs/>
          <w:sz w:val="20"/>
          <w:szCs w:val="20"/>
          <w:lang w:val="en-GB"/>
        </w:rPr>
        <w:t>Silvia</w:t>
      </w:r>
      <w:r w:rsidRPr="009005E8">
        <w:rPr>
          <w:rFonts w:ascii="Calibri" w:hAnsi="Calibri" w:cs="Calibri"/>
          <w:bCs/>
          <w:spacing w:val="-5"/>
          <w:sz w:val="20"/>
          <w:szCs w:val="20"/>
          <w:lang w:val="en-GB"/>
        </w:rPr>
        <w:t xml:space="preserve"> </w:t>
      </w:r>
      <w:r w:rsidRPr="009005E8">
        <w:rPr>
          <w:rFonts w:ascii="Calibri" w:hAnsi="Calibri" w:cs="Calibri"/>
          <w:bCs/>
          <w:sz w:val="20"/>
          <w:szCs w:val="20"/>
          <w:lang w:val="en-GB"/>
        </w:rPr>
        <w:t>Giorgi</w:t>
      </w:r>
      <w:r w:rsidRPr="009005E8">
        <w:rPr>
          <w:rFonts w:ascii="Calibri" w:hAnsi="Calibri" w:cs="Calibri"/>
          <w:b/>
          <w:bCs/>
          <w:sz w:val="20"/>
          <w:szCs w:val="20"/>
          <w:lang w:val="en-GB"/>
        </w:rPr>
        <w:t>;</w:t>
      </w:r>
      <w:r w:rsidRPr="009005E8">
        <w:rPr>
          <w:rFonts w:ascii="Calibri" w:hAnsi="Calibri" w:cs="Calibri"/>
          <w:b/>
          <w:bCs/>
          <w:spacing w:val="-12"/>
          <w:sz w:val="20"/>
          <w:szCs w:val="20"/>
          <w:lang w:val="en-GB"/>
        </w:rPr>
        <w:t xml:space="preserve"> </w:t>
      </w:r>
      <w:hyperlink r:id="rId9" w:history="1">
        <w:r w:rsidRPr="009005E8">
          <w:rPr>
            <w:rStyle w:val="Collegamentoipertestuale"/>
            <w:rFonts w:ascii="Calibri" w:hAnsi="Calibri" w:cs="Calibri"/>
            <w:b/>
            <w:bCs/>
            <w:color w:val="0461C1"/>
            <w:sz w:val="20"/>
            <w:szCs w:val="20"/>
            <w:lang w:val="en-GB"/>
          </w:rPr>
          <w:t>media@iegexpo.it</w:t>
        </w:r>
      </w:hyperlink>
    </w:p>
    <w:p w14:paraId="08F84BD2" w14:textId="77777777" w:rsidR="007C79A8" w:rsidRPr="009005E8" w:rsidRDefault="007C79A8" w:rsidP="007C79A8">
      <w:pPr>
        <w:spacing w:before="1"/>
        <w:rPr>
          <w:rFonts w:ascii="Calibri" w:hAnsi="Calibri" w:cs="Calibri"/>
          <w:b/>
          <w:bCs/>
          <w:sz w:val="20"/>
          <w:szCs w:val="20"/>
          <w:lang w:val="en-GB"/>
        </w:rPr>
      </w:pPr>
    </w:p>
    <w:p w14:paraId="38816C90" w14:textId="77777777" w:rsidR="007C79A8" w:rsidRPr="009005E8" w:rsidRDefault="007C79A8" w:rsidP="007C79A8">
      <w:pPr>
        <w:spacing w:before="59"/>
        <w:rPr>
          <w:rFonts w:ascii="Calibri" w:hAnsi="Calibri" w:cs="Calibri"/>
          <w:b/>
          <w:bCs/>
          <w:sz w:val="20"/>
          <w:szCs w:val="20"/>
          <w:lang w:val="en-US"/>
        </w:rPr>
      </w:pPr>
      <w:r w:rsidRPr="009005E8">
        <w:rPr>
          <w:rFonts w:ascii="Calibri" w:hAnsi="Calibri" w:cs="Calibri"/>
          <w:b/>
          <w:bCs/>
          <w:spacing w:val="-1"/>
          <w:sz w:val="20"/>
          <w:szCs w:val="20"/>
          <w:lang w:val="en-US"/>
        </w:rPr>
        <w:t>MEDIA</w:t>
      </w:r>
      <w:r w:rsidRPr="009005E8">
        <w:rPr>
          <w:rFonts w:ascii="Calibri" w:hAnsi="Calibri" w:cs="Calibri"/>
          <w:b/>
          <w:bCs/>
          <w:spacing w:val="-10"/>
          <w:sz w:val="20"/>
          <w:szCs w:val="20"/>
          <w:lang w:val="en-US"/>
        </w:rPr>
        <w:t xml:space="preserve"> </w:t>
      </w:r>
      <w:r w:rsidRPr="009005E8">
        <w:rPr>
          <w:rFonts w:ascii="Calibri" w:hAnsi="Calibri" w:cs="Calibri"/>
          <w:b/>
          <w:bCs/>
          <w:spacing w:val="-1"/>
          <w:sz w:val="20"/>
          <w:szCs w:val="20"/>
          <w:lang w:val="en-US"/>
        </w:rPr>
        <w:t>AGENCY SIGEP:</w:t>
      </w:r>
      <w:r w:rsidRPr="009005E8">
        <w:rPr>
          <w:rFonts w:ascii="Calibri" w:hAnsi="Calibri" w:cs="Calibri"/>
          <w:b/>
          <w:bCs/>
          <w:spacing w:val="-6"/>
          <w:sz w:val="20"/>
          <w:szCs w:val="20"/>
          <w:lang w:val="en-US"/>
        </w:rPr>
        <w:t xml:space="preserve"> </w:t>
      </w:r>
      <w:r w:rsidRPr="009005E8">
        <w:rPr>
          <w:rFonts w:ascii="Calibri" w:hAnsi="Calibri" w:cs="Calibri"/>
          <w:b/>
          <w:bCs/>
          <w:sz w:val="20"/>
          <w:szCs w:val="20"/>
          <w:lang w:val="en-US"/>
        </w:rPr>
        <w:t xml:space="preserve">Mind </w:t>
      </w:r>
      <w:proofErr w:type="gramStart"/>
      <w:r w:rsidRPr="009005E8">
        <w:rPr>
          <w:rFonts w:ascii="Calibri" w:hAnsi="Calibri" w:cs="Calibri"/>
          <w:b/>
          <w:bCs/>
          <w:sz w:val="20"/>
          <w:szCs w:val="20"/>
          <w:lang w:val="en-US"/>
        </w:rPr>
        <w:t>The</w:t>
      </w:r>
      <w:proofErr w:type="gramEnd"/>
      <w:r w:rsidRPr="009005E8">
        <w:rPr>
          <w:rFonts w:ascii="Calibri" w:hAnsi="Calibri" w:cs="Calibri"/>
          <w:b/>
          <w:bCs/>
          <w:sz w:val="20"/>
          <w:szCs w:val="20"/>
          <w:lang w:val="en-US"/>
        </w:rPr>
        <w:t xml:space="preserve"> Pop</w:t>
      </w:r>
    </w:p>
    <w:p w14:paraId="582EAFC5" w14:textId="77777777" w:rsidR="007C79A8" w:rsidRPr="009005E8" w:rsidRDefault="007C79A8" w:rsidP="007C79A8">
      <w:pPr>
        <w:spacing w:before="1"/>
        <w:jc w:val="both"/>
        <w:rPr>
          <w:rFonts w:ascii="Calibri" w:hAnsi="Calibri" w:cs="Calibri"/>
          <w:sz w:val="20"/>
          <w:szCs w:val="20"/>
        </w:rPr>
      </w:pPr>
      <w:r w:rsidRPr="009005E8">
        <w:rPr>
          <w:rFonts w:ascii="Calibri" w:hAnsi="Calibri" w:cs="Calibri"/>
          <w:sz w:val="20"/>
          <w:szCs w:val="20"/>
        </w:rPr>
        <w:t xml:space="preserve">Martina Vacca: </w:t>
      </w:r>
      <w:hyperlink r:id="rId10" w:history="1">
        <w:r w:rsidRPr="009005E8">
          <w:rPr>
            <w:rStyle w:val="Collegamentoipertestuale"/>
            <w:rFonts w:ascii="Calibri" w:hAnsi="Calibri" w:cs="Calibri"/>
            <w:sz w:val="20"/>
            <w:szCs w:val="20"/>
          </w:rPr>
          <w:t>martina@mindthepop.it</w:t>
        </w:r>
      </w:hyperlink>
      <w:r w:rsidRPr="009005E8">
        <w:rPr>
          <w:rFonts w:ascii="Calibri" w:hAnsi="Calibri" w:cs="Calibri"/>
          <w:sz w:val="20"/>
          <w:szCs w:val="20"/>
        </w:rPr>
        <w:t xml:space="preserve">, mob. +39 339 748 4994; Fabrizio Raimondi: </w:t>
      </w:r>
      <w:hyperlink r:id="rId11" w:history="1">
        <w:r w:rsidRPr="009005E8">
          <w:rPr>
            <w:rStyle w:val="Collegamentoipertestuale"/>
            <w:rFonts w:ascii="Calibri" w:hAnsi="Calibri" w:cs="Calibri"/>
            <w:sz w:val="20"/>
            <w:szCs w:val="20"/>
          </w:rPr>
          <w:t>fabrizio@mindthepop.it</w:t>
        </w:r>
      </w:hyperlink>
      <w:r w:rsidRPr="009005E8">
        <w:rPr>
          <w:rFonts w:ascii="Calibri" w:hAnsi="Calibri" w:cs="Calibri"/>
          <w:sz w:val="20"/>
          <w:szCs w:val="20"/>
        </w:rPr>
        <w:t xml:space="preserve">, mob. +39 335 389 848; Benedetto Colli: </w:t>
      </w:r>
      <w:hyperlink r:id="rId12" w:history="1">
        <w:r w:rsidRPr="009005E8">
          <w:rPr>
            <w:rStyle w:val="Collegamentoipertestuale"/>
            <w:rFonts w:ascii="Calibri" w:hAnsi="Calibri" w:cs="Calibri"/>
            <w:sz w:val="20"/>
            <w:szCs w:val="20"/>
          </w:rPr>
          <w:t>benedetto@mindthepop.it</w:t>
        </w:r>
      </w:hyperlink>
      <w:r w:rsidRPr="009005E8">
        <w:rPr>
          <w:rFonts w:ascii="Calibri" w:hAnsi="Calibri" w:cs="Calibri"/>
          <w:sz w:val="20"/>
          <w:szCs w:val="20"/>
        </w:rPr>
        <w:t xml:space="preserve">, mob. 380 371 2272; Stefano Chiossi: </w:t>
      </w:r>
      <w:hyperlink r:id="rId13" w:history="1">
        <w:r w:rsidRPr="009005E8">
          <w:rPr>
            <w:rStyle w:val="Collegamentoipertestuale"/>
            <w:rFonts w:ascii="Calibri" w:hAnsi="Calibri" w:cs="Calibri"/>
            <w:sz w:val="20"/>
            <w:szCs w:val="20"/>
          </w:rPr>
          <w:t>stefano@mindthepop.it</w:t>
        </w:r>
      </w:hyperlink>
      <w:r w:rsidRPr="009005E8">
        <w:rPr>
          <w:rFonts w:ascii="Calibri" w:hAnsi="Calibri" w:cs="Calibri"/>
          <w:sz w:val="20"/>
          <w:szCs w:val="20"/>
        </w:rPr>
        <w:t>, mob. + 39 388 739 4358.</w:t>
      </w:r>
    </w:p>
    <w:p w14:paraId="121A0225" w14:textId="77777777" w:rsidR="007C79A8" w:rsidRPr="009005E8" w:rsidRDefault="007C79A8" w:rsidP="007C79A8">
      <w:pPr>
        <w:spacing w:before="1"/>
        <w:jc w:val="both"/>
        <w:rPr>
          <w:rFonts w:ascii="Calibri" w:hAnsi="Calibri" w:cs="Calibri"/>
          <w:sz w:val="20"/>
          <w:szCs w:val="20"/>
        </w:rPr>
      </w:pPr>
    </w:p>
    <w:p w14:paraId="01146F0C" w14:textId="77777777" w:rsidR="00E155B5" w:rsidRPr="004701E1" w:rsidRDefault="00E155B5" w:rsidP="00E155B5">
      <w:pPr>
        <w:jc w:val="both"/>
        <w:rPr>
          <w:sz w:val="20"/>
          <w:szCs w:val="20"/>
        </w:rPr>
      </w:pPr>
    </w:p>
    <w:p w14:paraId="07F4DA42" w14:textId="77777777" w:rsidR="00E155B5" w:rsidRPr="004701E1" w:rsidRDefault="00E155B5" w:rsidP="00E155B5">
      <w:pPr>
        <w:spacing w:before="1"/>
        <w:jc w:val="center"/>
        <w:rPr>
          <w:sz w:val="20"/>
          <w:szCs w:val="20"/>
        </w:rPr>
      </w:pPr>
      <w:r>
        <w:rPr>
          <w:noProof/>
        </w:rPr>
        <w:drawing>
          <wp:inline distT="0" distB="0" distL="0" distR="0" wp14:anchorId="1A4058CD" wp14:editId="1754072F">
            <wp:extent cx="5136515" cy="1605280"/>
            <wp:effectExtent l="0" t="0" r="0" b="0"/>
            <wp:docPr id="2" name="Immagine 1" descr="Immagine che contiene testo, Carattere, schermata&#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magine 1" descr="Immagine che contiene testo, Carattere, schermata&#10;&#10;Descrizione generata automaticamente"/>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36515" cy="1605280"/>
                    </a:xfrm>
                    <a:prstGeom prst="rect">
                      <a:avLst/>
                    </a:prstGeom>
                    <a:noFill/>
                    <a:ln>
                      <a:noFill/>
                    </a:ln>
                  </pic:spPr>
                </pic:pic>
              </a:graphicData>
            </a:graphic>
          </wp:inline>
        </w:drawing>
      </w:r>
    </w:p>
    <w:p w14:paraId="5765C09C" w14:textId="77777777" w:rsidR="00E155B5" w:rsidRPr="004701E1" w:rsidRDefault="00E155B5" w:rsidP="00E155B5">
      <w:pPr>
        <w:rPr>
          <w:lang w:eastAsia="it-IT"/>
        </w:rPr>
      </w:pPr>
    </w:p>
    <w:p w14:paraId="759B1392" w14:textId="77777777" w:rsidR="00E155B5" w:rsidRDefault="00E155B5" w:rsidP="00E155B5">
      <w:pPr>
        <w:rPr>
          <w:rFonts w:ascii="Calibri" w:hAnsi="Calibri" w:cs="Calibri"/>
        </w:rPr>
      </w:pPr>
    </w:p>
    <w:p w14:paraId="594ACA0A" w14:textId="77777777" w:rsidR="00E155B5" w:rsidRPr="00FE6A3B" w:rsidRDefault="00E155B5" w:rsidP="00E155B5">
      <w:pPr>
        <w:spacing w:line="259" w:lineRule="auto"/>
        <w:jc w:val="both"/>
        <w:rPr>
          <w:rFonts w:ascii="Calibri" w:eastAsia="Calibri" w:hAnsi="Calibri"/>
          <w:sz w:val="18"/>
          <w:szCs w:val="18"/>
          <w:lang w:val="en-GB"/>
        </w:rPr>
      </w:pPr>
      <w:r w:rsidRPr="00FE6A3B">
        <w:rPr>
          <w:rFonts w:ascii="Calibri" w:eastAsia="Calibri" w:hAnsi="Calibri" w:cs="Calibri"/>
          <w:color w:val="333333"/>
          <w:sz w:val="18"/>
          <w:szCs w:val="18"/>
          <w:bdr w:val="none" w:sz="0" w:space="0" w:color="auto" w:frame="1"/>
          <w:lang w:val="en-GB"/>
        </w:rPr>
        <w:t>This press release contains forecast elements and estimates that reflect the management´s current opinions (´forward-looking statements´), particularly regarding future management performance, realization of investments, cash flow trends and the evolution of the financial structure. For their very nature, forward-looking statements have a component of risk and uncertainty, as they depend on the occurrence of future events. The effective results may differ (even significantly) from those announced, due to numerous factors, including, only by way of example: food service market and tourist flow trends in Italy, gold and jewellery market trends, green economy market trends; the evolution of raw material prices; general macroeconomic conditions; geopolitical factors and evolutions in the legislative framework. Moreover, the information contained in this release, does not claim to be complete, and has not been verified by independent third parties. Forecasts, estimates and objectives contained herein are based on the information available to the Company as at the date of this release</w:t>
      </w:r>
      <w:r w:rsidRPr="00FE6A3B">
        <w:rPr>
          <w:rFonts w:ascii="Calibri" w:eastAsia="Calibri" w:hAnsi="Calibri"/>
          <w:sz w:val="18"/>
          <w:szCs w:val="18"/>
          <w:lang w:val="en-GB"/>
        </w:rPr>
        <w:t>.</w:t>
      </w:r>
    </w:p>
    <w:p w14:paraId="2535C12B" w14:textId="77777777" w:rsidR="00E155B5" w:rsidRPr="00FE6A3B" w:rsidRDefault="00E155B5" w:rsidP="00E155B5">
      <w:pPr>
        <w:rPr>
          <w:lang w:val="en-GB"/>
        </w:rPr>
      </w:pPr>
    </w:p>
    <w:p w14:paraId="0AD0F64C" w14:textId="77777777" w:rsidR="007C79A8" w:rsidRPr="00E155B5" w:rsidRDefault="007C79A8" w:rsidP="007C79A8">
      <w:pPr>
        <w:spacing w:before="1"/>
        <w:rPr>
          <w:rFonts w:ascii="Calibri" w:hAnsi="Calibri" w:cs="Calibri"/>
          <w:sz w:val="20"/>
          <w:szCs w:val="20"/>
          <w:lang w:val="en-GB"/>
        </w:rPr>
      </w:pPr>
    </w:p>
    <w:p w14:paraId="3BF8A1A4" w14:textId="77777777" w:rsidR="007C79A8" w:rsidRPr="00E155B5" w:rsidRDefault="007C79A8" w:rsidP="007C79A8">
      <w:pPr>
        <w:jc w:val="both"/>
        <w:rPr>
          <w:rFonts w:ascii="Calibri" w:hAnsi="Calibri" w:cs="Calibri"/>
          <w:sz w:val="16"/>
          <w:lang w:val="en-US"/>
        </w:rPr>
      </w:pPr>
    </w:p>
    <w:p w14:paraId="4C5DD4D6" w14:textId="77777777" w:rsidR="007C79A8" w:rsidRPr="00E155B5" w:rsidRDefault="007C79A8" w:rsidP="007C79A8">
      <w:pPr>
        <w:rPr>
          <w:rFonts w:ascii="Calibri" w:hAnsi="Calibri" w:cs="Calibri"/>
          <w:lang w:val="en-US"/>
        </w:rPr>
      </w:pPr>
    </w:p>
    <w:p w14:paraId="29BE2EB1" w14:textId="77777777" w:rsidR="007C79A8" w:rsidRPr="00E155B5" w:rsidRDefault="007C79A8" w:rsidP="007C79A8">
      <w:pPr>
        <w:rPr>
          <w:rFonts w:ascii="Calibri" w:hAnsi="Calibri" w:cs="Calibri"/>
          <w:lang w:val="en-US"/>
        </w:rPr>
      </w:pPr>
    </w:p>
    <w:sectPr w:rsidR="007C79A8" w:rsidRPr="00E155B5">
      <w:headerReference w:type="defaul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C60645" w14:textId="77777777" w:rsidR="003D7322" w:rsidRDefault="003D7322" w:rsidP="007C79A8">
      <w:pPr>
        <w:spacing w:after="0" w:line="240" w:lineRule="auto"/>
      </w:pPr>
      <w:r>
        <w:separator/>
      </w:r>
    </w:p>
  </w:endnote>
  <w:endnote w:type="continuationSeparator" w:id="0">
    <w:p w14:paraId="1016077C" w14:textId="77777777" w:rsidR="003D7322" w:rsidRDefault="003D7322" w:rsidP="007C7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130FA1" w14:textId="77777777" w:rsidR="003D7322" w:rsidRDefault="003D7322" w:rsidP="007C79A8">
      <w:pPr>
        <w:spacing w:after="0" w:line="240" w:lineRule="auto"/>
      </w:pPr>
      <w:r>
        <w:separator/>
      </w:r>
    </w:p>
  </w:footnote>
  <w:footnote w:type="continuationSeparator" w:id="0">
    <w:p w14:paraId="5B796D99" w14:textId="77777777" w:rsidR="003D7322" w:rsidRDefault="003D7322" w:rsidP="007C79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A3346" w14:textId="470D03B9" w:rsidR="007C79A8" w:rsidRDefault="00E155B5">
    <w:pPr>
      <w:pStyle w:val="Intestazione"/>
    </w:pPr>
    <w:r w:rsidRPr="00EA29AE">
      <w:rPr>
        <w:noProof/>
      </w:rPr>
      <w:drawing>
        <wp:inline distT="0" distB="0" distL="0" distR="0" wp14:anchorId="5954BB81" wp14:editId="569F0FCF">
          <wp:extent cx="6120130" cy="932827"/>
          <wp:effectExtent l="0" t="0" r="1270" b="0"/>
          <wp:docPr id="1" name="Immagine 2" descr="Immagine che contiene testo, Carattere, schermata, logo&#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1" descr="Immagine che contiene testo, Carattere, schermata, logo&#10;&#10;Descrizione generata automaticament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932827"/>
                  </a:xfrm>
                  <a:prstGeom prst="rect">
                    <a:avLst/>
                  </a:prstGeom>
                  <a:noFill/>
                  <a:ln>
                    <a:noFill/>
                  </a:ln>
                </pic:spPr>
              </pic:pic>
            </a:graphicData>
          </a:graphic>
        </wp:inline>
      </w:drawing>
    </w:r>
  </w:p>
  <w:p w14:paraId="04B11473" w14:textId="77777777" w:rsidR="007C79A8" w:rsidRDefault="007C79A8">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9A8"/>
    <w:rsid w:val="000F3A8D"/>
    <w:rsid w:val="002A4CE2"/>
    <w:rsid w:val="002D1D73"/>
    <w:rsid w:val="003C615D"/>
    <w:rsid w:val="003D7322"/>
    <w:rsid w:val="003E40DE"/>
    <w:rsid w:val="00466A56"/>
    <w:rsid w:val="004D560E"/>
    <w:rsid w:val="005B39F5"/>
    <w:rsid w:val="006E5097"/>
    <w:rsid w:val="007B2484"/>
    <w:rsid w:val="007C79A8"/>
    <w:rsid w:val="00940F5E"/>
    <w:rsid w:val="00AA5B62"/>
    <w:rsid w:val="00BA2D59"/>
    <w:rsid w:val="00CB0272"/>
    <w:rsid w:val="00D32329"/>
    <w:rsid w:val="00D732D0"/>
    <w:rsid w:val="00DB3A52"/>
    <w:rsid w:val="00E155B5"/>
    <w:rsid w:val="00E16447"/>
    <w:rsid w:val="00E26955"/>
    <w:rsid w:val="00E504F6"/>
    <w:rsid w:val="00EA48FB"/>
    <w:rsid w:val="00FA7346"/>
    <w:rsid w:val="00FE73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B69B4"/>
  <w15:chartTrackingRefBased/>
  <w15:docId w15:val="{7F192E53-2ED2-2B46-82F4-C16617ED9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C79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C79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7C79A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C79A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C79A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C79A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C79A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C79A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C79A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C79A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C79A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7C79A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C79A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C79A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C79A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C79A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C79A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C79A8"/>
    <w:rPr>
      <w:rFonts w:eastAsiaTheme="majorEastAsia" w:cstheme="majorBidi"/>
      <w:color w:val="272727" w:themeColor="text1" w:themeTint="D8"/>
    </w:rPr>
  </w:style>
  <w:style w:type="paragraph" w:styleId="Titolo">
    <w:name w:val="Title"/>
    <w:basedOn w:val="Normale"/>
    <w:next w:val="Normale"/>
    <w:link w:val="TitoloCarattere"/>
    <w:uiPriority w:val="10"/>
    <w:qFormat/>
    <w:rsid w:val="007C79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C79A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C79A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C79A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C79A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C79A8"/>
    <w:rPr>
      <w:i/>
      <w:iCs/>
      <w:color w:val="404040" w:themeColor="text1" w:themeTint="BF"/>
    </w:rPr>
  </w:style>
  <w:style w:type="paragraph" w:styleId="Paragrafoelenco">
    <w:name w:val="List Paragraph"/>
    <w:basedOn w:val="Normale"/>
    <w:uiPriority w:val="34"/>
    <w:qFormat/>
    <w:rsid w:val="007C79A8"/>
    <w:pPr>
      <w:ind w:left="720"/>
      <w:contextualSpacing/>
    </w:pPr>
  </w:style>
  <w:style w:type="character" w:styleId="Enfasiintensa">
    <w:name w:val="Intense Emphasis"/>
    <w:basedOn w:val="Carpredefinitoparagrafo"/>
    <w:uiPriority w:val="21"/>
    <w:qFormat/>
    <w:rsid w:val="007C79A8"/>
    <w:rPr>
      <w:i/>
      <w:iCs/>
      <w:color w:val="0F4761" w:themeColor="accent1" w:themeShade="BF"/>
    </w:rPr>
  </w:style>
  <w:style w:type="paragraph" w:styleId="Citazioneintensa">
    <w:name w:val="Intense Quote"/>
    <w:basedOn w:val="Normale"/>
    <w:next w:val="Normale"/>
    <w:link w:val="CitazioneintensaCarattere"/>
    <w:uiPriority w:val="30"/>
    <w:qFormat/>
    <w:rsid w:val="007C79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C79A8"/>
    <w:rPr>
      <w:i/>
      <w:iCs/>
      <w:color w:val="0F4761" w:themeColor="accent1" w:themeShade="BF"/>
    </w:rPr>
  </w:style>
  <w:style w:type="character" w:styleId="Riferimentointenso">
    <w:name w:val="Intense Reference"/>
    <w:basedOn w:val="Carpredefinitoparagrafo"/>
    <w:uiPriority w:val="32"/>
    <w:qFormat/>
    <w:rsid w:val="007C79A8"/>
    <w:rPr>
      <w:b/>
      <w:bCs/>
      <w:smallCaps/>
      <w:color w:val="0F4761" w:themeColor="accent1" w:themeShade="BF"/>
      <w:spacing w:val="5"/>
    </w:rPr>
  </w:style>
  <w:style w:type="paragraph" w:styleId="Intestazione">
    <w:name w:val="header"/>
    <w:basedOn w:val="Normale"/>
    <w:link w:val="IntestazioneCarattere"/>
    <w:uiPriority w:val="99"/>
    <w:unhideWhenUsed/>
    <w:rsid w:val="007C79A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C79A8"/>
  </w:style>
  <w:style w:type="paragraph" w:styleId="Pidipagina">
    <w:name w:val="footer"/>
    <w:basedOn w:val="Normale"/>
    <w:link w:val="PidipaginaCarattere"/>
    <w:uiPriority w:val="99"/>
    <w:unhideWhenUsed/>
    <w:rsid w:val="007C79A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C79A8"/>
  </w:style>
  <w:style w:type="character" w:styleId="Collegamentoipertestuale">
    <w:name w:val="Hyperlink"/>
    <w:uiPriority w:val="99"/>
    <w:unhideWhenUsed/>
    <w:rsid w:val="007C79A8"/>
    <w:rPr>
      <w:color w:val="0000FF"/>
      <w:u w:val="single"/>
    </w:rPr>
  </w:style>
  <w:style w:type="paragraph" w:styleId="NormaleWeb">
    <w:name w:val="Normal (Web)"/>
    <w:basedOn w:val="Normale"/>
    <w:uiPriority w:val="99"/>
    <w:semiHidden/>
    <w:unhideWhenUsed/>
    <w:rsid w:val="007C79A8"/>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customStyle="1" w:styleId="apple-converted-space">
    <w:name w:val="apple-converted-space"/>
    <w:basedOn w:val="Carpredefinitoparagrafo"/>
    <w:rsid w:val="007C79A8"/>
  </w:style>
  <w:style w:type="character" w:styleId="Enfasigrassetto">
    <w:name w:val="Strong"/>
    <w:basedOn w:val="Carpredefinitoparagrafo"/>
    <w:uiPriority w:val="22"/>
    <w:qFormat/>
    <w:rsid w:val="007C79A8"/>
    <w:rPr>
      <w:b/>
      <w:bCs/>
    </w:rPr>
  </w:style>
  <w:style w:type="paragraph" w:customStyle="1" w:styleId="s3">
    <w:name w:val="s3"/>
    <w:basedOn w:val="Normale"/>
    <w:rsid w:val="00DB3A52"/>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customStyle="1" w:styleId="s2">
    <w:name w:val="s2"/>
    <w:basedOn w:val="Carpredefinitoparagrafo"/>
    <w:rsid w:val="00DB3A52"/>
  </w:style>
  <w:style w:type="character" w:customStyle="1" w:styleId="s4">
    <w:name w:val="s4"/>
    <w:basedOn w:val="Carpredefinitoparagrafo"/>
    <w:rsid w:val="00DB3A52"/>
  </w:style>
  <w:style w:type="character" w:customStyle="1" w:styleId="s5">
    <w:name w:val="s5"/>
    <w:basedOn w:val="Carpredefinitoparagrafo"/>
    <w:rsid w:val="00DB3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0246739">
      <w:bodyDiv w:val="1"/>
      <w:marLeft w:val="0"/>
      <w:marRight w:val="0"/>
      <w:marTop w:val="0"/>
      <w:marBottom w:val="0"/>
      <w:divBdr>
        <w:top w:val="none" w:sz="0" w:space="0" w:color="auto"/>
        <w:left w:val="none" w:sz="0" w:space="0" w:color="auto"/>
        <w:bottom w:val="none" w:sz="0" w:space="0" w:color="auto"/>
        <w:right w:val="none" w:sz="0" w:space="0" w:color="auto"/>
      </w:divBdr>
    </w:div>
    <w:div w:id="17354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gep.it" TargetMode="External"/><Relationship Id="rId13" Type="http://schemas.openxmlformats.org/officeDocument/2006/relationships/hyperlink" Target="mailto:stefano@mindthepop.it" TargetMode="External"/><Relationship Id="rId3" Type="http://schemas.openxmlformats.org/officeDocument/2006/relationships/settings" Target="settings.xml"/><Relationship Id="rId7" Type="http://schemas.openxmlformats.org/officeDocument/2006/relationships/hyperlink" Target="https://www.sigep.it/it/sigep-vision/sustainability-district" TargetMode="External"/><Relationship Id="rId12" Type="http://schemas.openxmlformats.org/officeDocument/2006/relationships/hyperlink" Target="mailto:benedetto@mindthepop.i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fabrizio@mindthepop.i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martina@mindthepop.it" TargetMode="External"/><Relationship Id="rId4" Type="http://schemas.openxmlformats.org/officeDocument/2006/relationships/webSettings" Target="webSettings.xml"/><Relationship Id="rId9" Type="http://schemas.openxmlformats.org/officeDocument/2006/relationships/hyperlink" Target="mailto:media@iegexpo.it" TargetMode="Externa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31650-51E9-4A40-8C7E-9CF89F535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812</Words>
  <Characters>4633</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Chiossi</dc:creator>
  <cp:keywords/>
  <dc:description/>
  <cp:lastModifiedBy>Stefano Chiossi</cp:lastModifiedBy>
  <cp:revision>2</cp:revision>
  <dcterms:created xsi:type="dcterms:W3CDTF">2025-01-19T14:37:00Z</dcterms:created>
  <dcterms:modified xsi:type="dcterms:W3CDTF">2025-01-19T14:37:00Z</dcterms:modified>
</cp:coreProperties>
</file>