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B744" w14:textId="15ACCFF3" w:rsidR="00663AD2" w:rsidRDefault="00663AD2" w:rsidP="00663AD2">
      <w:pPr>
        <w:rPr>
          <w:rFonts w:ascii="Calibri" w:hAnsi="Calibri" w:cs="Calibri"/>
          <w:i/>
          <w:iCs/>
          <w:color w:val="000000"/>
          <w:sz w:val="20"/>
          <w:szCs w:val="20"/>
        </w:rPr>
      </w:pPr>
      <w:r>
        <w:rPr>
          <w:noProof/>
        </w:rPr>
        <w:drawing>
          <wp:inline distT="0" distB="0" distL="0" distR="0" wp14:anchorId="4FEA376B" wp14:editId="6E8F9750">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5468A466" w14:textId="77777777" w:rsidR="00663AD2" w:rsidRDefault="00663AD2" w:rsidP="00663AD2">
      <w:pPr>
        <w:jc w:val="center"/>
        <w:rPr>
          <w:rFonts w:ascii="Calibri" w:hAnsi="Calibri" w:cs="Calibri"/>
          <w:i/>
          <w:iCs/>
          <w:color w:val="000000"/>
          <w:sz w:val="20"/>
          <w:szCs w:val="20"/>
        </w:rPr>
      </w:pPr>
    </w:p>
    <w:p w14:paraId="5824B9D8" w14:textId="21B268BB" w:rsidR="00663AD2" w:rsidRPr="00370CFC" w:rsidRDefault="00663AD2" w:rsidP="00663AD2">
      <w:pPr>
        <w:jc w:val="center"/>
        <w:rPr>
          <w:rFonts w:ascii="Calibri" w:hAnsi="Calibri" w:cs="Calibri"/>
          <w:i/>
          <w:iCs/>
          <w:color w:val="000000"/>
          <w:sz w:val="20"/>
          <w:szCs w:val="20"/>
        </w:rPr>
      </w:pPr>
      <w:r w:rsidRPr="00370CFC">
        <w:rPr>
          <w:rFonts w:ascii="Calibri" w:hAnsi="Calibri" w:cs="Calibri"/>
          <w:i/>
          <w:iCs/>
          <w:color w:val="000000"/>
          <w:sz w:val="20"/>
          <w:szCs w:val="20"/>
        </w:rPr>
        <w:t>Nota stampa</w:t>
      </w:r>
    </w:p>
    <w:p w14:paraId="13FA8510" w14:textId="77777777" w:rsidR="00663AD2" w:rsidRPr="00370CFC" w:rsidRDefault="00663AD2" w:rsidP="00663AD2">
      <w:pPr>
        <w:jc w:val="center"/>
        <w:rPr>
          <w:rFonts w:ascii="Calibri" w:hAnsi="Calibri" w:cs="Calibri"/>
          <w:color w:val="000000"/>
          <w:sz w:val="28"/>
          <w:szCs w:val="28"/>
        </w:rPr>
      </w:pPr>
      <w:r w:rsidRPr="00370CFC">
        <w:rPr>
          <w:rFonts w:ascii="Calibri" w:hAnsi="Calibri" w:cs="Calibri"/>
          <w:b/>
          <w:bCs/>
          <w:color w:val="000000"/>
          <w:sz w:val="28"/>
          <w:szCs w:val="28"/>
        </w:rPr>
        <w:t>SIGEP DAILY NEWS</w:t>
      </w:r>
    </w:p>
    <w:p w14:paraId="4A5FD3EE" w14:textId="1ABED064" w:rsidR="00663AD2" w:rsidRDefault="00663AD2" w:rsidP="003339C4">
      <w:pPr>
        <w:jc w:val="center"/>
        <w:rPr>
          <w:rFonts w:ascii="Calibri" w:hAnsi="Calibri" w:cs="Calibri"/>
          <w:b/>
          <w:bCs/>
          <w:color w:val="000000"/>
          <w:sz w:val="28"/>
          <w:szCs w:val="28"/>
        </w:rPr>
      </w:pPr>
      <w:r>
        <w:rPr>
          <w:rFonts w:ascii="Calibri" w:hAnsi="Calibri" w:cs="Calibri"/>
          <w:b/>
          <w:bCs/>
          <w:color w:val="000000"/>
          <w:sz w:val="28"/>
          <w:szCs w:val="28"/>
        </w:rPr>
        <w:t>Venerdì 16</w:t>
      </w:r>
      <w:r w:rsidRPr="00370CFC">
        <w:rPr>
          <w:rFonts w:ascii="Calibri" w:hAnsi="Calibri" w:cs="Calibri"/>
          <w:b/>
          <w:bCs/>
          <w:color w:val="000000"/>
          <w:sz w:val="28"/>
          <w:szCs w:val="28"/>
        </w:rPr>
        <w:t xml:space="preserve"> gennaio 202</w:t>
      </w:r>
      <w:r>
        <w:rPr>
          <w:rFonts w:ascii="Calibri" w:hAnsi="Calibri" w:cs="Calibri"/>
          <w:b/>
          <w:bCs/>
          <w:color w:val="000000"/>
          <w:sz w:val="28"/>
          <w:szCs w:val="28"/>
        </w:rPr>
        <w:t>6</w:t>
      </w:r>
    </w:p>
    <w:p w14:paraId="216FDE2C" w14:textId="77777777" w:rsidR="003339C4" w:rsidRDefault="003339C4" w:rsidP="003339C4">
      <w:pPr>
        <w:jc w:val="center"/>
        <w:rPr>
          <w:rFonts w:ascii="Calibri" w:hAnsi="Calibri" w:cs="Calibri"/>
          <w:b/>
          <w:bCs/>
          <w:color w:val="000000"/>
          <w:sz w:val="28"/>
          <w:szCs w:val="28"/>
        </w:rPr>
      </w:pPr>
    </w:p>
    <w:p w14:paraId="64C890FC" w14:textId="22014444" w:rsidR="00FB4B8C" w:rsidRDefault="00E15F63" w:rsidP="00B65BB2">
      <w:pPr>
        <w:jc w:val="both"/>
        <w:rPr>
          <w:rFonts w:ascii="Calibri" w:hAnsi="Calibri" w:cs="Calibri"/>
          <w:b/>
          <w:bCs/>
          <w:color w:val="000000"/>
          <w:sz w:val="22"/>
          <w:szCs w:val="22"/>
        </w:rPr>
      </w:pPr>
      <w:r>
        <w:rPr>
          <w:rFonts w:ascii="Calibri" w:hAnsi="Calibri" w:cs="Calibri"/>
          <w:b/>
          <w:bCs/>
          <w:color w:val="000000"/>
          <w:sz w:val="22"/>
          <w:szCs w:val="22"/>
        </w:rPr>
        <w:t>SIGEP WORLD CELEBRA IL RICONOSCIMENTO DELLA CUCINA ITALIANA COME PATRIMONIO UNESCO</w:t>
      </w:r>
    </w:p>
    <w:p w14:paraId="1E5B6E79" w14:textId="680E09BD" w:rsidR="003339C4" w:rsidRPr="003339C4" w:rsidRDefault="00310C1F" w:rsidP="00B65BB2">
      <w:pPr>
        <w:jc w:val="both"/>
        <w:rPr>
          <w:rFonts w:ascii="Calibri" w:hAnsi="Calibri" w:cs="Calibri"/>
          <w:b/>
          <w:bCs/>
          <w:color w:val="000000"/>
          <w:sz w:val="22"/>
          <w:szCs w:val="22"/>
        </w:rPr>
      </w:pPr>
      <w:r>
        <w:rPr>
          <w:rFonts w:ascii="Calibri" w:hAnsi="Calibri" w:cs="Calibri"/>
          <w:color w:val="000000"/>
          <w:sz w:val="22"/>
          <w:szCs w:val="22"/>
        </w:rPr>
        <w:t xml:space="preserve">La </w:t>
      </w:r>
      <w:r w:rsidRPr="003339C4">
        <w:rPr>
          <w:rFonts w:ascii="Calibri" w:hAnsi="Calibri" w:cs="Calibri"/>
          <w:b/>
          <w:bCs/>
          <w:color w:val="000000"/>
          <w:sz w:val="22"/>
          <w:szCs w:val="22"/>
        </w:rPr>
        <w:t xml:space="preserve">filiera </w:t>
      </w:r>
      <w:proofErr w:type="spellStart"/>
      <w:r w:rsidRPr="003339C4">
        <w:rPr>
          <w:rFonts w:ascii="Calibri" w:hAnsi="Calibri" w:cs="Calibri"/>
          <w:b/>
          <w:bCs/>
          <w:color w:val="000000"/>
          <w:sz w:val="22"/>
          <w:szCs w:val="22"/>
        </w:rPr>
        <w:t>agrolimentare</w:t>
      </w:r>
      <w:proofErr w:type="spellEnd"/>
      <w:r w:rsidRPr="003339C4">
        <w:rPr>
          <w:rFonts w:ascii="Calibri" w:hAnsi="Calibri" w:cs="Calibri"/>
          <w:b/>
          <w:bCs/>
          <w:color w:val="000000"/>
          <w:sz w:val="22"/>
          <w:szCs w:val="22"/>
        </w:rPr>
        <w:t xml:space="preserve"> allargata italiana</w:t>
      </w:r>
      <w:r>
        <w:rPr>
          <w:rFonts w:ascii="Calibri" w:hAnsi="Calibri" w:cs="Calibri"/>
          <w:color w:val="000000"/>
          <w:sz w:val="22"/>
          <w:szCs w:val="22"/>
        </w:rPr>
        <w:t xml:space="preserve"> genera </w:t>
      </w:r>
      <w:r w:rsidRPr="003339C4">
        <w:rPr>
          <w:rFonts w:ascii="Calibri" w:hAnsi="Calibri" w:cs="Calibri"/>
          <w:b/>
          <w:bCs/>
          <w:color w:val="000000"/>
          <w:sz w:val="22"/>
          <w:szCs w:val="22"/>
        </w:rPr>
        <w:t>un valore di 707 miliardi</w:t>
      </w:r>
      <w:r>
        <w:rPr>
          <w:rFonts w:ascii="Calibri" w:hAnsi="Calibri" w:cs="Calibri"/>
          <w:color w:val="000000"/>
          <w:sz w:val="22"/>
          <w:szCs w:val="22"/>
        </w:rPr>
        <w:t xml:space="preserve"> di euro secondo Coldiretti, rendendo il cibo la prima ricchezza del Paese. Un vanto che lo scorso dicembre ha portato al riconoscimento della Cucina Italiana come patrimonio immateriale dell’UNESCO, </w:t>
      </w:r>
      <w:r w:rsidR="00A52C3F">
        <w:rPr>
          <w:rFonts w:ascii="Calibri" w:hAnsi="Calibri" w:cs="Calibri"/>
          <w:color w:val="000000"/>
          <w:sz w:val="22"/>
          <w:szCs w:val="22"/>
        </w:rPr>
        <w:t>e che oggi è stato celebrato</w:t>
      </w:r>
      <w:r>
        <w:rPr>
          <w:rFonts w:ascii="Calibri" w:hAnsi="Calibri" w:cs="Calibri"/>
          <w:color w:val="000000"/>
          <w:sz w:val="22"/>
          <w:szCs w:val="22"/>
        </w:rPr>
        <w:t xml:space="preserve"> durante SIGEP World, in corso da oggi fino a martedì 20 gennaio alla Fiera di Rimini</w:t>
      </w:r>
      <w:r w:rsidR="004C2A63">
        <w:rPr>
          <w:rFonts w:ascii="Calibri" w:hAnsi="Calibri" w:cs="Calibri"/>
          <w:color w:val="000000"/>
          <w:sz w:val="22"/>
          <w:szCs w:val="22"/>
        </w:rPr>
        <w:t>,</w:t>
      </w:r>
      <w:r>
        <w:rPr>
          <w:rFonts w:ascii="Calibri" w:hAnsi="Calibri" w:cs="Calibri"/>
          <w:color w:val="000000"/>
          <w:sz w:val="22"/>
          <w:szCs w:val="22"/>
        </w:rPr>
        <w:t xml:space="preserve"> organizzato da Italian Exhibition Group. </w:t>
      </w:r>
      <w:r w:rsidR="004C2A63">
        <w:rPr>
          <w:rFonts w:ascii="Calibri" w:hAnsi="Calibri" w:cs="Calibri"/>
          <w:color w:val="000000"/>
          <w:sz w:val="22"/>
          <w:szCs w:val="22"/>
        </w:rPr>
        <w:t>A</w:t>
      </w:r>
      <w:r>
        <w:rPr>
          <w:rFonts w:ascii="Calibri" w:hAnsi="Calibri" w:cs="Calibri"/>
          <w:color w:val="000000"/>
          <w:sz w:val="22"/>
          <w:szCs w:val="22"/>
        </w:rPr>
        <w:t xml:space="preserve">lla tavola rotonda è intervenuto </w:t>
      </w:r>
      <w:r w:rsidRPr="003339C4">
        <w:rPr>
          <w:rFonts w:ascii="Calibri" w:hAnsi="Calibri" w:cs="Calibri"/>
          <w:b/>
          <w:bCs/>
          <w:color w:val="000000"/>
          <w:sz w:val="22"/>
          <w:szCs w:val="22"/>
        </w:rPr>
        <w:t>Pierluigi Petrillo</w:t>
      </w:r>
      <w:r w:rsidR="003339C4">
        <w:rPr>
          <w:rFonts w:ascii="Calibri" w:hAnsi="Calibri" w:cs="Calibri"/>
          <w:color w:val="000000"/>
          <w:sz w:val="22"/>
          <w:szCs w:val="22"/>
        </w:rPr>
        <w:t xml:space="preserve"> (direttore della cattedra UNESCO all’</w:t>
      </w:r>
      <w:proofErr w:type="spellStart"/>
      <w:r w:rsidR="003339C4">
        <w:rPr>
          <w:rFonts w:ascii="Calibri" w:hAnsi="Calibri" w:cs="Calibri"/>
          <w:color w:val="000000"/>
          <w:sz w:val="22"/>
          <w:szCs w:val="22"/>
        </w:rPr>
        <w:t>Unitelma</w:t>
      </w:r>
      <w:proofErr w:type="spellEnd"/>
      <w:r w:rsidR="003339C4">
        <w:rPr>
          <w:rFonts w:ascii="Calibri" w:hAnsi="Calibri" w:cs="Calibri"/>
          <w:color w:val="000000"/>
          <w:sz w:val="22"/>
          <w:szCs w:val="22"/>
        </w:rPr>
        <w:t xml:space="preserve"> Sapienza di Roma)</w:t>
      </w:r>
      <w:r>
        <w:rPr>
          <w:rFonts w:ascii="Calibri" w:hAnsi="Calibri" w:cs="Calibri"/>
          <w:color w:val="000000"/>
          <w:sz w:val="22"/>
          <w:szCs w:val="22"/>
        </w:rPr>
        <w:t xml:space="preserve">, autore del </w:t>
      </w:r>
      <w:r w:rsidRPr="003339C4">
        <w:rPr>
          <w:rFonts w:ascii="Calibri" w:hAnsi="Calibri" w:cs="Calibri"/>
          <w:b/>
          <w:bCs/>
          <w:color w:val="000000"/>
          <w:sz w:val="22"/>
          <w:szCs w:val="22"/>
        </w:rPr>
        <w:t>dossier risultato poi vincente</w:t>
      </w:r>
      <w:r>
        <w:rPr>
          <w:rFonts w:ascii="Calibri" w:hAnsi="Calibri" w:cs="Calibri"/>
          <w:color w:val="000000"/>
          <w:sz w:val="22"/>
          <w:szCs w:val="22"/>
        </w:rPr>
        <w:t xml:space="preserve">, che ha raccontato i punti cardine di un lavoro che ha portato l’UNESCO per la prima volta nella sua storia a riconoscere una cucina nazionale come patrimonio dell’umanità. </w:t>
      </w:r>
      <w:r w:rsidR="00F355BC">
        <w:rPr>
          <w:rFonts w:ascii="Calibri" w:hAnsi="Calibri" w:cs="Calibri"/>
          <w:color w:val="000000"/>
          <w:sz w:val="22"/>
          <w:szCs w:val="22"/>
        </w:rPr>
        <w:t xml:space="preserve">E le sfide del futuro, visto che entro </w:t>
      </w:r>
      <w:proofErr w:type="gramStart"/>
      <w:r w:rsidR="00F355BC">
        <w:rPr>
          <w:rFonts w:ascii="Calibri" w:hAnsi="Calibri" w:cs="Calibri"/>
          <w:color w:val="000000"/>
          <w:sz w:val="22"/>
          <w:szCs w:val="22"/>
        </w:rPr>
        <w:t>5</w:t>
      </w:r>
      <w:proofErr w:type="gramEnd"/>
      <w:r w:rsidR="00F355BC">
        <w:rPr>
          <w:rFonts w:ascii="Calibri" w:hAnsi="Calibri" w:cs="Calibri"/>
          <w:color w:val="000000"/>
          <w:sz w:val="22"/>
          <w:szCs w:val="22"/>
        </w:rPr>
        <w:t xml:space="preserve"> anni l’Italia dovrà rispettare gli obiettivi prefissi nella candidatura per mantenere il prestigioso riconoscimento. </w:t>
      </w:r>
      <w:r w:rsidR="00E15F63">
        <w:rPr>
          <w:rFonts w:ascii="Calibri" w:hAnsi="Calibri" w:cs="Calibri"/>
          <w:color w:val="000000"/>
          <w:sz w:val="22"/>
          <w:szCs w:val="22"/>
        </w:rPr>
        <w:t xml:space="preserve">Nel talk, moderato da Federico De Cesare Viola, hanno partecipato anche </w:t>
      </w:r>
      <w:r w:rsidR="00E15F63" w:rsidRPr="003339C4">
        <w:rPr>
          <w:rFonts w:ascii="Calibri" w:hAnsi="Calibri" w:cs="Calibri"/>
          <w:b/>
          <w:bCs/>
          <w:color w:val="000000"/>
          <w:sz w:val="22"/>
          <w:szCs w:val="22"/>
        </w:rPr>
        <w:t>Maddalena Fossati</w:t>
      </w:r>
      <w:r w:rsidR="00E15F63">
        <w:rPr>
          <w:rFonts w:ascii="Calibri" w:hAnsi="Calibri" w:cs="Calibri"/>
          <w:color w:val="000000"/>
          <w:sz w:val="22"/>
          <w:szCs w:val="22"/>
        </w:rPr>
        <w:t xml:space="preserve"> (direttore de La Cucina Italiana), </w:t>
      </w:r>
      <w:r w:rsidR="00E15F63" w:rsidRPr="003339C4">
        <w:rPr>
          <w:rFonts w:ascii="Calibri" w:hAnsi="Calibri" w:cs="Calibri"/>
          <w:b/>
          <w:bCs/>
          <w:color w:val="000000"/>
          <w:sz w:val="22"/>
          <w:szCs w:val="22"/>
        </w:rPr>
        <w:t>Giacomo Bullo</w:t>
      </w:r>
      <w:r w:rsidR="00E15F63">
        <w:rPr>
          <w:rFonts w:ascii="Calibri" w:hAnsi="Calibri" w:cs="Calibri"/>
          <w:color w:val="000000"/>
          <w:sz w:val="22"/>
          <w:szCs w:val="22"/>
        </w:rPr>
        <w:t xml:space="preserve"> (responsabile comunicazione ALMA), </w:t>
      </w:r>
      <w:r w:rsidR="00E15F63" w:rsidRPr="003339C4">
        <w:rPr>
          <w:rFonts w:ascii="Calibri" w:hAnsi="Calibri" w:cs="Calibri"/>
          <w:b/>
          <w:bCs/>
          <w:color w:val="000000"/>
          <w:sz w:val="22"/>
          <w:szCs w:val="22"/>
        </w:rPr>
        <w:t>Sergio Colalucci</w:t>
      </w:r>
      <w:r w:rsidR="00E15F63">
        <w:rPr>
          <w:rFonts w:ascii="Calibri" w:hAnsi="Calibri" w:cs="Calibri"/>
          <w:color w:val="000000"/>
          <w:sz w:val="22"/>
          <w:szCs w:val="22"/>
        </w:rPr>
        <w:t xml:space="preserve"> (presidente Gelato World Cup)</w:t>
      </w:r>
      <w:r w:rsidR="003339C4">
        <w:rPr>
          <w:rFonts w:ascii="Calibri" w:hAnsi="Calibri" w:cs="Calibri"/>
          <w:color w:val="000000"/>
          <w:sz w:val="22"/>
          <w:szCs w:val="22"/>
        </w:rPr>
        <w:t xml:space="preserve">, </w:t>
      </w:r>
      <w:r w:rsidR="003339C4" w:rsidRPr="003339C4">
        <w:rPr>
          <w:rFonts w:ascii="Calibri" w:hAnsi="Calibri" w:cs="Calibri"/>
          <w:b/>
          <w:bCs/>
          <w:color w:val="000000"/>
          <w:sz w:val="22"/>
          <w:szCs w:val="22"/>
        </w:rPr>
        <w:t>Sal De Riso</w:t>
      </w:r>
      <w:r w:rsidR="003339C4">
        <w:rPr>
          <w:rFonts w:ascii="Calibri" w:hAnsi="Calibri" w:cs="Calibri"/>
          <w:color w:val="000000"/>
          <w:sz w:val="22"/>
          <w:szCs w:val="22"/>
        </w:rPr>
        <w:t xml:space="preserve"> (presidente di AMPI) </w:t>
      </w:r>
      <w:r w:rsidR="00E15F63">
        <w:rPr>
          <w:rFonts w:ascii="Calibri" w:hAnsi="Calibri" w:cs="Calibri"/>
          <w:color w:val="000000"/>
          <w:sz w:val="22"/>
          <w:szCs w:val="22"/>
        </w:rPr>
        <w:t xml:space="preserve">e lo chef stellato </w:t>
      </w:r>
      <w:r w:rsidR="00E15F63" w:rsidRPr="003339C4">
        <w:rPr>
          <w:rFonts w:ascii="Calibri" w:hAnsi="Calibri" w:cs="Calibri"/>
          <w:b/>
          <w:bCs/>
          <w:color w:val="000000"/>
          <w:sz w:val="22"/>
          <w:szCs w:val="22"/>
        </w:rPr>
        <w:t xml:space="preserve">Gennaro Esposito. </w:t>
      </w:r>
    </w:p>
    <w:p w14:paraId="31D3F50C" w14:textId="0F624324" w:rsidR="008337D1" w:rsidRPr="000C49C8" w:rsidRDefault="000C49C8" w:rsidP="00B65BB2">
      <w:pPr>
        <w:jc w:val="both"/>
        <w:rPr>
          <w:rFonts w:ascii="Calibri" w:hAnsi="Calibri" w:cs="Calibri"/>
          <w:b/>
          <w:bCs/>
          <w:color w:val="000000"/>
          <w:sz w:val="22"/>
          <w:szCs w:val="22"/>
        </w:rPr>
      </w:pPr>
      <w:r w:rsidRPr="000C49C8">
        <w:rPr>
          <w:rFonts w:ascii="Calibri" w:hAnsi="Calibri" w:cs="Calibri"/>
          <w:b/>
          <w:bCs/>
          <w:color w:val="000000"/>
          <w:sz w:val="22"/>
          <w:szCs w:val="22"/>
        </w:rPr>
        <w:t>SIGEP VISION</w:t>
      </w:r>
      <w:r w:rsidR="00E15F63">
        <w:rPr>
          <w:rFonts w:ascii="Calibri" w:hAnsi="Calibri" w:cs="Calibri"/>
          <w:b/>
          <w:bCs/>
          <w:color w:val="000000"/>
          <w:sz w:val="22"/>
          <w:szCs w:val="22"/>
        </w:rPr>
        <w:t xml:space="preserve"> TALK: VISITE FUORI CASA, ITALIA E SPAGNA TENGONO IL PASSO. BOOM DELLA CINA</w:t>
      </w:r>
    </w:p>
    <w:p w14:paraId="276154ED" w14:textId="28533A85" w:rsidR="00FB4B8C" w:rsidRPr="000C49C8" w:rsidRDefault="008337D1" w:rsidP="00B65BB2">
      <w:pPr>
        <w:jc w:val="both"/>
        <w:rPr>
          <w:rFonts w:ascii="Calibri" w:hAnsi="Calibri" w:cs="Calibri"/>
          <w:color w:val="000000"/>
          <w:sz w:val="22"/>
          <w:szCs w:val="22"/>
        </w:rPr>
      </w:pPr>
      <w:r w:rsidRPr="000C49C8">
        <w:rPr>
          <w:rFonts w:ascii="Calibri" w:hAnsi="Calibri" w:cs="Calibri"/>
          <w:color w:val="000000"/>
          <w:sz w:val="22"/>
          <w:szCs w:val="22"/>
        </w:rPr>
        <w:t xml:space="preserve">Nel talk SIGEP Vision </w:t>
      </w:r>
      <w:r w:rsidR="000C49C8" w:rsidRPr="000C49C8">
        <w:rPr>
          <w:rFonts w:ascii="Calibri" w:hAnsi="Calibri" w:cs="Calibri"/>
          <w:i/>
          <w:iCs/>
          <w:color w:val="000000"/>
          <w:sz w:val="22"/>
          <w:szCs w:val="22"/>
        </w:rPr>
        <w:t>‘</w:t>
      </w:r>
      <w:r w:rsidRPr="000C49C8">
        <w:rPr>
          <w:rFonts w:ascii="Calibri" w:hAnsi="Calibri" w:cs="Calibri"/>
          <w:i/>
          <w:iCs/>
          <w:color w:val="000000"/>
          <w:sz w:val="22"/>
          <w:szCs w:val="22"/>
        </w:rPr>
        <w:t xml:space="preserve">The New Era of </w:t>
      </w:r>
      <w:proofErr w:type="spellStart"/>
      <w:r w:rsidRPr="000C49C8">
        <w:rPr>
          <w:rFonts w:ascii="Calibri" w:hAnsi="Calibri" w:cs="Calibri"/>
          <w:i/>
          <w:iCs/>
          <w:color w:val="000000"/>
          <w:sz w:val="22"/>
          <w:szCs w:val="22"/>
        </w:rPr>
        <w:t>Hybrid</w:t>
      </w:r>
      <w:proofErr w:type="spellEnd"/>
      <w:r w:rsidRPr="000C49C8">
        <w:rPr>
          <w:rFonts w:ascii="Calibri" w:hAnsi="Calibri" w:cs="Calibri"/>
          <w:i/>
          <w:iCs/>
          <w:color w:val="000000"/>
          <w:sz w:val="22"/>
          <w:szCs w:val="22"/>
        </w:rPr>
        <w:t xml:space="preserve"> </w:t>
      </w:r>
      <w:proofErr w:type="spellStart"/>
      <w:r w:rsidRPr="000C49C8">
        <w:rPr>
          <w:rFonts w:ascii="Calibri" w:hAnsi="Calibri" w:cs="Calibri"/>
          <w:i/>
          <w:iCs/>
          <w:color w:val="000000"/>
          <w:sz w:val="22"/>
          <w:szCs w:val="22"/>
        </w:rPr>
        <w:t>Foodservice</w:t>
      </w:r>
      <w:proofErr w:type="spellEnd"/>
      <w:r w:rsidRPr="000C49C8">
        <w:rPr>
          <w:rFonts w:ascii="Calibri" w:hAnsi="Calibri" w:cs="Calibri"/>
          <w:i/>
          <w:iCs/>
          <w:color w:val="000000"/>
          <w:sz w:val="22"/>
          <w:szCs w:val="22"/>
        </w:rPr>
        <w:t xml:space="preserve"> </w:t>
      </w:r>
      <w:proofErr w:type="spellStart"/>
      <w:r w:rsidRPr="000C49C8">
        <w:rPr>
          <w:rFonts w:ascii="Calibri" w:hAnsi="Calibri" w:cs="Calibri"/>
          <w:i/>
          <w:iCs/>
          <w:color w:val="000000"/>
          <w:sz w:val="22"/>
          <w:szCs w:val="22"/>
        </w:rPr>
        <w:t>Experiences</w:t>
      </w:r>
      <w:proofErr w:type="spellEnd"/>
      <w:r w:rsidR="000C49C8">
        <w:rPr>
          <w:rFonts w:ascii="Calibri" w:hAnsi="Calibri" w:cs="Calibri"/>
          <w:i/>
          <w:iCs/>
          <w:color w:val="000000"/>
          <w:sz w:val="22"/>
          <w:szCs w:val="22"/>
        </w:rPr>
        <w:t>’</w:t>
      </w:r>
      <w:r w:rsidRPr="000C49C8">
        <w:rPr>
          <w:rFonts w:ascii="Calibri" w:hAnsi="Calibri" w:cs="Calibri"/>
          <w:color w:val="000000"/>
          <w:sz w:val="22"/>
          <w:szCs w:val="22"/>
        </w:rPr>
        <w:t xml:space="preserve">, quattro esperti internazionali hanno analizzato l’evoluzione del </w:t>
      </w:r>
      <w:proofErr w:type="spellStart"/>
      <w:r w:rsidRPr="000C49C8">
        <w:rPr>
          <w:rFonts w:ascii="Calibri" w:hAnsi="Calibri" w:cs="Calibri"/>
          <w:color w:val="000000"/>
          <w:sz w:val="22"/>
          <w:szCs w:val="22"/>
        </w:rPr>
        <w:t>foodservice</w:t>
      </w:r>
      <w:proofErr w:type="spellEnd"/>
      <w:r w:rsidRPr="000C49C8">
        <w:rPr>
          <w:rFonts w:ascii="Calibri" w:hAnsi="Calibri" w:cs="Calibri"/>
          <w:color w:val="000000"/>
          <w:sz w:val="22"/>
          <w:szCs w:val="22"/>
        </w:rPr>
        <w:t>.</w:t>
      </w:r>
      <w:r w:rsidR="000C49C8">
        <w:rPr>
          <w:rFonts w:ascii="Calibri" w:hAnsi="Calibri" w:cs="Calibri"/>
          <w:color w:val="000000"/>
          <w:sz w:val="22"/>
          <w:szCs w:val="22"/>
        </w:rPr>
        <w:t xml:space="preserve"> All’interno del panel moderato da Flavia Morelli</w:t>
      </w:r>
      <w:r w:rsidR="00F355BC">
        <w:rPr>
          <w:rFonts w:ascii="Calibri" w:hAnsi="Calibri" w:cs="Calibri"/>
          <w:color w:val="000000"/>
          <w:sz w:val="22"/>
          <w:szCs w:val="22"/>
        </w:rPr>
        <w:t xml:space="preserve"> (</w:t>
      </w:r>
      <w:r w:rsidR="000C49C8">
        <w:rPr>
          <w:rFonts w:ascii="Calibri" w:hAnsi="Calibri" w:cs="Calibri"/>
          <w:color w:val="000000"/>
          <w:sz w:val="22"/>
          <w:szCs w:val="22"/>
        </w:rPr>
        <w:t>Group Exhibition Manager di IEG</w:t>
      </w:r>
      <w:r w:rsidR="00F355BC">
        <w:rPr>
          <w:rFonts w:ascii="Calibri" w:hAnsi="Calibri" w:cs="Calibri"/>
          <w:color w:val="000000"/>
          <w:sz w:val="22"/>
          <w:szCs w:val="22"/>
        </w:rPr>
        <w:t>),</w:t>
      </w:r>
      <w:r w:rsidR="000C49C8">
        <w:rPr>
          <w:rFonts w:ascii="Calibri" w:hAnsi="Calibri" w:cs="Calibri"/>
          <w:color w:val="000000"/>
          <w:sz w:val="22"/>
          <w:szCs w:val="22"/>
        </w:rPr>
        <w:t xml:space="preserve"> </w:t>
      </w:r>
      <w:r w:rsidRPr="00F355BC">
        <w:rPr>
          <w:rFonts w:ascii="Calibri" w:hAnsi="Calibri" w:cs="Calibri"/>
          <w:b/>
          <w:bCs/>
          <w:color w:val="000000"/>
          <w:sz w:val="22"/>
          <w:szCs w:val="22"/>
        </w:rPr>
        <w:t xml:space="preserve">Edurne </w:t>
      </w:r>
      <w:proofErr w:type="spellStart"/>
      <w:r w:rsidRPr="00F355BC">
        <w:rPr>
          <w:rFonts w:ascii="Calibri" w:hAnsi="Calibri" w:cs="Calibri"/>
          <w:b/>
          <w:bCs/>
          <w:color w:val="000000"/>
          <w:sz w:val="22"/>
          <w:szCs w:val="22"/>
        </w:rPr>
        <w:t>Uranga</w:t>
      </w:r>
      <w:proofErr w:type="spellEnd"/>
      <w:r w:rsidRPr="000C49C8">
        <w:rPr>
          <w:rFonts w:ascii="Calibri" w:hAnsi="Calibri" w:cs="Calibri"/>
          <w:color w:val="000000"/>
          <w:sz w:val="22"/>
          <w:szCs w:val="22"/>
        </w:rPr>
        <w:t xml:space="preserve">, Vice </w:t>
      </w:r>
      <w:proofErr w:type="spellStart"/>
      <w:r w:rsidRPr="000C49C8">
        <w:rPr>
          <w:rFonts w:ascii="Calibri" w:hAnsi="Calibri" w:cs="Calibri"/>
          <w:color w:val="000000"/>
          <w:sz w:val="22"/>
          <w:szCs w:val="22"/>
        </w:rPr>
        <w:t>President</w:t>
      </w:r>
      <w:proofErr w:type="spellEnd"/>
      <w:r w:rsidRPr="000C49C8">
        <w:rPr>
          <w:rFonts w:ascii="Calibri" w:hAnsi="Calibri" w:cs="Calibri"/>
          <w:color w:val="000000"/>
          <w:sz w:val="22"/>
          <w:szCs w:val="22"/>
        </w:rPr>
        <w:t xml:space="preserve"> </w:t>
      </w:r>
      <w:proofErr w:type="spellStart"/>
      <w:r w:rsidRPr="000C49C8">
        <w:rPr>
          <w:rFonts w:ascii="Calibri" w:hAnsi="Calibri" w:cs="Calibri"/>
          <w:color w:val="000000"/>
          <w:sz w:val="22"/>
          <w:szCs w:val="22"/>
        </w:rPr>
        <w:t>Foodservice</w:t>
      </w:r>
      <w:proofErr w:type="spellEnd"/>
      <w:r w:rsidRPr="000C49C8">
        <w:rPr>
          <w:rFonts w:ascii="Calibri" w:hAnsi="Calibri" w:cs="Calibri"/>
          <w:color w:val="000000"/>
          <w:sz w:val="22"/>
          <w:szCs w:val="22"/>
        </w:rPr>
        <w:t xml:space="preserve"> Europe di </w:t>
      </w:r>
      <w:proofErr w:type="spellStart"/>
      <w:r w:rsidRPr="000C49C8">
        <w:rPr>
          <w:rFonts w:ascii="Calibri" w:hAnsi="Calibri" w:cs="Calibri"/>
          <w:color w:val="000000"/>
          <w:sz w:val="22"/>
          <w:szCs w:val="22"/>
        </w:rPr>
        <w:t>Circana</w:t>
      </w:r>
      <w:proofErr w:type="spellEnd"/>
      <w:r w:rsidRPr="000C49C8">
        <w:rPr>
          <w:rFonts w:ascii="Calibri" w:hAnsi="Calibri" w:cs="Calibri"/>
          <w:color w:val="000000"/>
          <w:sz w:val="22"/>
          <w:szCs w:val="22"/>
        </w:rPr>
        <w:t>, ha tracciato una panoramica globale</w:t>
      </w:r>
      <w:r w:rsidR="00E15F63">
        <w:rPr>
          <w:rFonts w:ascii="Calibri" w:hAnsi="Calibri" w:cs="Calibri"/>
          <w:color w:val="000000"/>
          <w:sz w:val="22"/>
          <w:szCs w:val="22"/>
        </w:rPr>
        <w:t xml:space="preserve">: </w:t>
      </w:r>
      <w:r w:rsidRPr="000C49C8">
        <w:rPr>
          <w:rFonts w:ascii="Calibri" w:hAnsi="Calibri" w:cs="Calibri"/>
          <w:color w:val="000000"/>
          <w:sz w:val="22"/>
          <w:szCs w:val="22"/>
        </w:rPr>
        <w:t xml:space="preserve">negli ultimi anni </w:t>
      </w:r>
      <w:r w:rsidR="000C49C8">
        <w:rPr>
          <w:rFonts w:ascii="Calibri" w:hAnsi="Calibri" w:cs="Calibri"/>
          <w:color w:val="000000"/>
          <w:sz w:val="22"/>
          <w:szCs w:val="22"/>
        </w:rPr>
        <w:t xml:space="preserve">il numero di visite legate al fuori casa </w:t>
      </w:r>
      <w:r w:rsidR="00E15F63">
        <w:rPr>
          <w:rFonts w:ascii="Calibri" w:hAnsi="Calibri" w:cs="Calibri"/>
          <w:color w:val="000000"/>
          <w:sz w:val="22"/>
          <w:szCs w:val="22"/>
        </w:rPr>
        <w:t xml:space="preserve">è </w:t>
      </w:r>
      <w:r w:rsidR="004124F2">
        <w:rPr>
          <w:rFonts w:ascii="Calibri" w:hAnsi="Calibri" w:cs="Calibri"/>
          <w:color w:val="000000"/>
          <w:sz w:val="22"/>
          <w:szCs w:val="22"/>
        </w:rPr>
        <w:t>calato</w:t>
      </w:r>
      <w:r w:rsidRPr="000C49C8">
        <w:rPr>
          <w:rFonts w:ascii="Calibri" w:hAnsi="Calibri" w:cs="Calibri"/>
          <w:color w:val="000000"/>
          <w:sz w:val="22"/>
          <w:szCs w:val="22"/>
        </w:rPr>
        <w:t xml:space="preserve"> in </w:t>
      </w:r>
      <w:r w:rsidR="004124F2">
        <w:rPr>
          <w:rFonts w:ascii="Calibri" w:hAnsi="Calibri" w:cs="Calibri"/>
          <w:color w:val="000000"/>
          <w:sz w:val="22"/>
          <w:szCs w:val="22"/>
        </w:rPr>
        <w:t>diversi</w:t>
      </w:r>
      <w:r w:rsidRPr="000C49C8">
        <w:rPr>
          <w:rFonts w:ascii="Calibri" w:hAnsi="Calibri" w:cs="Calibri"/>
          <w:color w:val="000000"/>
          <w:sz w:val="22"/>
          <w:szCs w:val="22"/>
        </w:rPr>
        <w:t xml:space="preserve"> Paesi</w:t>
      </w:r>
      <w:r w:rsidR="004124F2">
        <w:rPr>
          <w:rFonts w:ascii="Calibri" w:hAnsi="Calibri" w:cs="Calibri"/>
          <w:color w:val="000000"/>
          <w:sz w:val="22"/>
          <w:szCs w:val="22"/>
        </w:rPr>
        <w:t>, m</w:t>
      </w:r>
      <w:r w:rsidR="00E15F63">
        <w:rPr>
          <w:rFonts w:ascii="Calibri" w:hAnsi="Calibri" w:cs="Calibri"/>
          <w:color w:val="000000"/>
          <w:sz w:val="22"/>
          <w:szCs w:val="22"/>
        </w:rPr>
        <w:t xml:space="preserve">a </w:t>
      </w:r>
      <w:r w:rsidRPr="000C49C8">
        <w:rPr>
          <w:rFonts w:ascii="Calibri" w:hAnsi="Calibri" w:cs="Calibri"/>
          <w:color w:val="000000"/>
          <w:sz w:val="22"/>
          <w:szCs w:val="22"/>
        </w:rPr>
        <w:t xml:space="preserve">Italia e Spagna </w:t>
      </w:r>
      <w:r w:rsidR="00E15F63">
        <w:rPr>
          <w:rFonts w:ascii="Calibri" w:hAnsi="Calibri" w:cs="Calibri"/>
          <w:color w:val="000000"/>
          <w:sz w:val="22"/>
          <w:szCs w:val="22"/>
        </w:rPr>
        <w:t>sono</w:t>
      </w:r>
      <w:r w:rsidRPr="000C49C8">
        <w:rPr>
          <w:rFonts w:ascii="Calibri" w:hAnsi="Calibri" w:cs="Calibri"/>
          <w:color w:val="000000"/>
          <w:sz w:val="22"/>
          <w:szCs w:val="22"/>
        </w:rPr>
        <w:t xml:space="preserve"> </w:t>
      </w:r>
      <w:r w:rsidR="00E15F63">
        <w:rPr>
          <w:rFonts w:ascii="Calibri" w:hAnsi="Calibri" w:cs="Calibri"/>
          <w:color w:val="000000"/>
          <w:sz w:val="22"/>
          <w:szCs w:val="22"/>
        </w:rPr>
        <w:t xml:space="preserve">in </w:t>
      </w:r>
      <w:r w:rsidRPr="000C49C8">
        <w:rPr>
          <w:rFonts w:ascii="Calibri" w:hAnsi="Calibri" w:cs="Calibri"/>
          <w:color w:val="000000"/>
          <w:sz w:val="22"/>
          <w:szCs w:val="22"/>
        </w:rPr>
        <w:t>relativa controtendenza</w:t>
      </w:r>
      <w:r w:rsidR="00E15F63">
        <w:rPr>
          <w:rFonts w:ascii="Calibri" w:hAnsi="Calibri" w:cs="Calibri"/>
          <w:color w:val="000000"/>
          <w:sz w:val="22"/>
          <w:szCs w:val="22"/>
        </w:rPr>
        <w:t xml:space="preserve">, </w:t>
      </w:r>
      <w:r w:rsidR="004124F2">
        <w:rPr>
          <w:rFonts w:ascii="Calibri" w:hAnsi="Calibri" w:cs="Calibri"/>
          <w:color w:val="000000"/>
          <w:sz w:val="22"/>
          <w:szCs w:val="22"/>
        </w:rPr>
        <w:t xml:space="preserve">mentre </w:t>
      </w:r>
      <w:r w:rsidR="00B56397">
        <w:rPr>
          <w:rFonts w:ascii="Calibri" w:hAnsi="Calibri" w:cs="Calibri"/>
          <w:color w:val="000000"/>
          <w:sz w:val="22"/>
          <w:szCs w:val="22"/>
        </w:rPr>
        <w:t>emerge</w:t>
      </w:r>
      <w:r w:rsidR="00E15F63">
        <w:rPr>
          <w:rFonts w:ascii="Calibri" w:hAnsi="Calibri" w:cs="Calibri"/>
          <w:color w:val="000000"/>
          <w:sz w:val="22"/>
          <w:szCs w:val="22"/>
        </w:rPr>
        <w:t xml:space="preserve"> un </w:t>
      </w:r>
      <w:r w:rsidR="000C49C8">
        <w:rPr>
          <w:rFonts w:ascii="Calibri" w:hAnsi="Calibri" w:cs="Calibri"/>
          <w:color w:val="000000"/>
          <w:sz w:val="22"/>
          <w:szCs w:val="22"/>
        </w:rPr>
        <w:t>importante picco</w:t>
      </w:r>
      <w:r w:rsidR="00E15F63">
        <w:rPr>
          <w:rFonts w:ascii="Calibri" w:hAnsi="Calibri" w:cs="Calibri"/>
          <w:color w:val="000000"/>
          <w:sz w:val="22"/>
          <w:szCs w:val="22"/>
        </w:rPr>
        <w:t xml:space="preserve"> positivo della</w:t>
      </w:r>
      <w:r w:rsidR="000C49C8">
        <w:rPr>
          <w:rFonts w:ascii="Calibri" w:hAnsi="Calibri" w:cs="Calibri"/>
          <w:color w:val="000000"/>
          <w:sz w:val="22"/>
          <w:szCs w:val="22"/>
        </w:rPr>
        <w:t xml:space="preserve"> Cina.</w:t>
      </w:r>
      <w:r w:rsidRPr="000C49C8">
        <w:rPr>
          <w:rFonts w:ascii="Calibri" w:hAnsi="Calibri" w:cs="Calibri"/>
          <w:color w:val="000000"/>
          <w:sz w:val="22"/>
          <w:szCs w:val="22"/>
        </w:rPr>
        <w:t xml:space="preserve"> </w:t>
      </w:r>
      <w:r w:rsidR="003339C4">
        <w:rPr>
          <w:rFonts w:ascii="Calibri" w:hAnsi="Calibri" w:cs="Calibri"/>
          <w:color w:val="000000"/>
          <w:sz w:val="22"/>
          <w:szCs w:val="22"/>
        </w:rPr>
        <w:t xml:space="preserve">Nel talk andato in scena a SIGEP World, in programma da oggi fino al 20 gennaio alla Fiera di Rimini, sono intervenuti anche </w:t>
      </w:r>
      <w:r w:rsidRPr="003339C4">
        <w:rPr>
          <w:rFonts w:ascii="Calibri" w:hAnsi="Calibri" w:cs="Calibri"/>
          <w:b/>
          <w:bCs/>
          <w:color w:val="000000"/>
          <w:sz w:val="22"/>
          <w:szCs w:val="22"/>
        </w:rPr>
        <w:t>Nicola Greco</w:t>
      </w:r>
      <w:r w:rsidRPr="000C49C8">
        <w:rPr>
          <w:rFonts w:ascii="Calibri" w:hAnsi="Calibri" w:cs="Calibri"/>
          <w:color w:val="000000"/>
          <w:sz w:val="22"/>
          <w:szCs w:val="22"/>
        </w:rPr>
        <w:t xml:space="preserve">, Co-founder e CEO di </w:t>
      </w:r>
      <w:proofErr w:type="spellStart"/>
      <w:r w:rsidRPr="000C49C8">
        <w:rPr>
          <w:rFonts w:ascii="Calibri" w:hAnsi="Calibri" w:cs="Calibri"/>
          <w:color w:val="000000"/>
          <w:sz w:val="22"/>
          <w:szCs w:val="22"/>
        </w:rPr>
        <w:t>RivaReno</w:t>
      </w:r>
      <w:proofErr w:type="spellEnd"/>
      <w:r w:rsidRPr="000C49C8">
        <w:rPr>
          <w:rFonts w:ascii="Calibri" w:hAnsi="Calibri" w:cs="Calibri"/>
          <w:color w:val="000000"/>
          <w:sz w:val="22"/>
          <w:szCs w:val="22"/>
        </w:rPr>
        <w:t xml:space="preserve"> Gelato, </w:t>
      </w:r>
      <w:r w:rsidRPr="003339C4">
        <w:rPr>
          <w:rFonts w:ascii="Calibri" w:hAnsi="Calibri" w:cs="Calibri"/>
          <w:b/>
          <w:bCs/>
          <w:color w:val="000000"/>
          <w:sz w:val="22"/>
          <w:szCs w:val="22"/>
        </w:rPr>
        <w:t>Stacey Kane</w:t>
      </w:r>
      <w:r w:rsidRPr="000C49C8">
        <w:rPr>
          <w:rFonts w:ascii="Calibri" w:hAnsi="Calibri" w:cs="Calibri"/>
          <w:color w:val="000000"/>
          <w:sz w:val="22"/>
          <w:szCs w:val="22"/>
        </w:rPr>
        <w:t xml:space="preserve">, </w:t>
      </w:r>
      <w:proofErr w:type="spellStart"/>
      <w:r w:rsidRPr="000C49C8">
        <w:rPr>
          <w:rFonts w:ascii="Calibri" w:hAnsi="Calibri" w:cs="Calibri"/>
          <w:color w:val="000000"/>
          <w:sz w:val="22"/>
          <w:szCs w:val="22"/>
        </w:rPr>
        <w:t>Fractional</w:t>
      </w:r>
      <w:proofErr w:type="spellEnd"/>
      <w:r w:rsidRPr="000C49C8">
        <w:rPr>
          <w:rFonts w:ascii="Calibri" w:hAnsi="Calibri" w:cs="Calibri"/>
          <w:color w:val="000000"/>
          <w:sz w:val="22"/>
          <w:szCs w:val="22"/>
        </w:rPr>
        <w:t xml:space="preserve"> </w:t>
      </w:r>
      <w:proofErr w:type="spellStart"/>
      <w:r w:rsidRPr="000C49C8">
        <w:rPr>
          <w:rFonts w:ascii="Calibri" w:hAnsi="Calibri" w:cs="Calibri"/>
          <w:color w:val="000000"/>
          <w:sz w:val="22"/>
          <w:szCs w:val="22"/>
        </w:rPr>
        <w:t>Chief</w:t>
      </w:r>
      <w:proofErr w:type="spellEnd"/>
      <w:r w:rsidRPr="000C49C8">
        <w:rPr>
          <w:rFonts w:ascii="Calibri" w:hAnsi="Calibri" w:cs="Calibri"/>
          <w:color w:val="000000"/>
          <w:sz w:val="22"/>
          <w:szCs w:val="22"/>
        </w:rPr>
        <w:t xml:space="preserve"> Marketing </w:t>
      </w:r>
      <w:proofErr w:type="spellStart"/>
      <w:r w:rsidRPr="000C49C8">
        <w:rPr>
          <w:rFonts w:ascii="Calibri" w:hAnsi="Calibri" w:cs="Calibri"/>
          <w:color w:val="000000"/>
          <w:sz w:val="22"/>
          <w:szCs w:val="22"/>
        </w:rPr>
        <w:t>Officer</w:t>
      </w:r>
      <w:proofErr w:type="spellEnd"/>
      <w:r w:rsidR="003339C4">
        <w:rPr>
          <w:rFonts w:ascii="Calibri" w:hAnsi="Calibri" w:cs="Calibri"/>
          <w:color w:val="000000"/>
          <w:sz w:val="22"/>
          <w:szCs w:val="22"/>
        </w:rPr>
        <w:t>, e</w:t>
      </w:r>
      <w:r w:rsidRPr="000C49C8">
        <w:rPr>
          <w:rFonts w:ascii="Calibri" w:hAnsi="Calibri" w:cs="Calibri"/>
          <w:color w:val="000000"/>
          <w:sz w:val="22"/>
          <w:szCs w:val="22"/>
        </w:rPr>
        <w:t xml:space="preserve"> </w:t>
      </w:r>
      <w:proofErr w:type="spellStart"/>
      <w:r w:rsidRPr="003339C4">
        <w:rPr>
          <w:rFonts w:ascii="Calibri" w:hAnsi="Calibri" w:cs="Calibri"/>
          <w:b/>
          <w:bCs/>
          <w:color w:val="000000"/>
          <w:sz w:val="22"/>
          <w:szCs w:val="22"/>
        </w:rPr>
        <w:t>Sabyasachi</w:t>
      </w:r>
      <w:proofErr w:type="spellEnd"/>
      <w:r w:rsidRPr="003339C4">
        <w:rPr>
          <w:rFonts w:ascii="Calibri" w:hAnsi="Calibri" w:cs="Calibri"/>
          <w:b/>
          <w:bCs/>
          <w:color w:val="000000"/>
          <w:sz w:val="22"/>
          <w:szCs w:val="22"/>
        </w:rPr>
        <w:t xml:space="preserve"> </w:t>
      </w:r>
      <w:proofErr w:type="spellStart"/>
      <w:r w:rsidRPr="003339C4">
        <w:rPr>
          <w:rFonts w:ascii="Calibri" w:hAnsi="Calibri" w:cs="Calibri"/>
          <w:b/>
          <w:bCs/>
          <w:color w:val="000000"/>
          <w:sz w:val="22"/>
          <w:szCs w:val="22"/>
        </w:rPr>
        <w:t>Gorai</w:t>
      </w:r>
      <w:proofErr w:type="spellEnd"/>
      <w:r w:rsidRPr="000C49C8">
        <w:rPr>
          <w:rFonts w:ascii="Calibri" w:hAnsi="Calibri" w:cs="Calibri"/>
          <w:color w:val="000000"/>
          <w:sz w:val="22"/>
          <w:szCs w:val="22"/>
        </w:rPr>
        <w:t xml:space="preserve">, </w:t>
      </w:r>
      <w:proofErr w:type="spellStart"/>
      <w:r w:rsidRPr="000C49C8">
        <w:rPr>
          <w:rFonts w:ascii="Calibri" w:hAnsi="Calibri" w:cs="Calibri"/>
          <w:color w:val="000000"/>
          <w:sz w:val="22"/>
          <w:szCs w:val="22"/>
        </w:rPr>
        <w:t>owner</w:t>
      </w:r>
      <w:proofErr w:type="spellEnd"/>
      <w:r w:rsidRPr="000C49C8">
        <w:rPr>
          <w:rFonts w:ascii="Calibri" w:hAnsi="Calibri" w:cs="Calibri"/>
          <w:color w:val="000000"/>
          <w:sz w:val="22"/>
          <w:szCs w:val="22"/>
        </w:rPr>
        <w:t xml:space="preserve"> di Fabrica by Chef Saby</w:t>
      </w:r>
      <w:r w:rsidR="003339C4">
        <w:rPr>
          <w:rFonts w:ascii="Calibri" w:hAnsi="Calibri" w:cs="Calibri"/>
          <w:color w:val="000000"/>
          <w:sz w:val="22"/>
          <w:szCs w:val="22"/>
        </w:rPr>
        <w:t>.</w:t>
      </w:r>
    </w:p>
    <w:p w14:paraId="1EAC3A98" w14:textId="2C52E89C" w:rsidR="00F355BC" w:rsidRDefault="00F355BC" w:rsidP="00B65BB2">
      <w:pPr>
        <w:jc w:val="both"/>
        <w:rPr>
          <w:rFonts w:ascii="Calibri" w:hAnsi="Calibri" w:cs="Calibri"/>
          <w:b/>
          <w:bCs/>
          <w:color w:val="000000"/>
          <w:sz w:val="22"/>
          <w:szCs w:val="22"/>
        </w:rPr>
      </w:pPr>
      <w:r w:rsidRPr="00F355BC">
        <w:rPr>
          <w:rFonts w:ascii="Calibri" w:hAnsi="Calibri" w:cs="Calibri"/>
          <w:b/>
          <w:bCs/>
          <w:color w:val="000000"/>
          <w:sz w:val="22"/>
          <w:szCs w:val="22"/>
        </w:rPr>
        <w:t>LA REFRIGERAZIONE MAGNETICA RIVOLUZIONA IL BEVERAGE COOLING</w:t>
      </w:r>
      <w:r>
        <w:rPr>
          <w:rFonts w:ascii="Calibri" w:hAnsi="Calibri" w:cs="Calibri"/>
          <w:b/>
          <w:bCs/>
          <w:color w:val="000000"/>
          <w:sz w:val="22"/>
          <w:szCs w:val="22"/>
        </w:rPr>
        <w:t xml:space="preserve">: EFFICIENZA STIMATA DEL </w:t>
      </w:r>
      <w:r w:rsidR="00D34C1B">
        <w:rPr>
          <w:rFonts w:ascii="Calibri" w:hAnsi="Calibri" w:cs="Calibri"/>
          <w:b/>
          <w:bCs/>
          <w:color w:val="000000"/>
          <w:sz w:val="22"/>
          <w:szCs w:val="22"/>
        </w:rPr>
        <w:t>+50%</w:t>
      </w:r>
    </w:p>
    <w:p w14:paraId="6B368864" w14:textId="741A9DB9" w:rsidR="00F355BC" w:rsidRPr="00F355BC" w:rsidRDefault="00F355BC" w:rsidP="00B65BB2">
      <w:pPr>
        <w:jc w:val="both"/>
        <w:rPr>
          <w:rFonts w:ascii="Calibri" w:hAnsi="Calibri" w:cs="Calibri"/>
          <w:color w:val="000000"/>
          <w:sz w:val="22"/>
          <w:szCs w:val="22"/>
        </w:rPr>
      </w:pPr>
      <w:r>
        <w:rPr>
          <w:rFonts w:ascii="Calibri" w:hAnsi="Calibri" w:cs="Calibri"/>
          <w:color w:val="000000"/>
          <w:sz w:val="22"/>
          <w:szCs w:val="22"/>
        </w:rPr>
        <w:t>La refrigerazione magnetica può ridurre i consumi elettrici del 30%</w:t>
      </w:r>
      <w:r w:rsidR="006B6BBC">
        <w:rPr>
          <w:rFonts w:ascii="Calibri" w:hAnsi="Calibri" w:cs="Calibri"/>
          <w:color w:val="000000"/>
          <w:sz w:val="22"/>
          <w:szCs w:val="22"/>
        </w:rPr>
        <w:t>,</w:t>
      </w:r>
      <w:r>
        <w:rPr>
          <w:rFonts w:ascii="Calibri" w:hAnsi="Calibri" w:cs="Calibri"/>
          <w:color w:val="000000"/>
          <w:sz w:val="22"/>
          <w:szCs w:val="22"/>
        </w:rPr>
        <w:t xml:space="preserve"> con un potenziale di efficienza superiore al 50%. È quanto emerso dal talk </w:t>
      </w:r>
      <w:r w:rsidRPr="00F355BC">
        <w:rPr>
          <w:rFonts w:ascii="Calibri" w:hAnsi="Calibri" w:cs="Calibri"/>
          <w:i/>
          <w:iCs/>
          <w:color w:val="000000"/>
          <w:sz w:val="22"/>
          <w:szCs w:val="22"/>
        </w:rPr>
        <w:t>‘</w:t>
      </w:r>
      <w:proofErr w:type="spellStart"/>
      <w:r w:rsidRPr="00F355BC">
        <w:rPr>
          <w:rFonts w:ascii="Calibri" w:hAnsi="Calibri" w:cs="Calibri"/>
          <w:i/>
          <w:iCs/>
          <w:color w:val="000000"/>
          <w:sz w:val="22"/>
          <w:szCs w:val="22"/>
        </w:rPr>
        <w:t>Fresh</w:t>
      </w:r>
      <w:proofErr w:type="spellEnd"/>
      <w:r w:rsidRPr="00F355BC">
        <w:rPr>
          <w:rFonts w:ascii="Calibri" w:hAnsi="Calibri" w:cs="Calibri"/>
          <w:i/>
          <w:iCs/>
          <w:color w:val="000000"/>
          <w:sz w:val="22"/>
          <w:szCs w:val="22"/>
        </w:rPr>
        <w:t xml:space="preserve"> thinking: </w:t>
      </w:r>
      <w:proofErr w:type="spellStart"/>
      <w:r w:rsidRPr="00F355BC">
        <w:rPr>
          <w:rFonts w:ascii="Calibri" w:hAnsi="Calibri" w:cs="Calibri"/>
          <w:i/>
          <w:iCs/>
          <w:color w:val="000000"/>
          <w:sz w:val="22"/>
          <w:szCs w:val="22"/>
        </w:rPr>
        <w:t>unlocking</w:t>
      </w:r>
      <w:proofErr w:type="spellEnd"/>
      <w:r w:rsidRPr="00F355BC">
        <w:rPr>
          <w:rFonts w:ascii="Calibri" w:hAnsi="Calibri" w:cs="Calibri"/>
          <w:i/>
          <w:iCs/>
          <w:color w:val="000000"/>
          <w:sz w:val="22"/>
          <w:szCs w:val="22"/>
        </w:rPr>
        <w:t xml:space="preserve"> </w:t>
      </w:r>
      <w:proofErr w:type="spellStart"/>
      <w:r w:rsidRPr="00F355BC">
        <w:rPr>
          <w:rFonts w:ascii="Calibri" w:hAnsi="Calibri" w:cs="Calibri"/>
          <w:i/>
          <w:iCs/>
          <w:color w:val="000000"/>
          <w:sz w:val="22"/>
          <w:szCs w:val="22"/>
        </w:rPr>
        <w:t>growth</w:t>
      </w:r>
      <w:proofErr w:type="spellEnd"/>
      <w:r w:rsidRPr="00F355BC">
        <w:rPr>
          <w:rFonts w:ascii="Calibri" w:hAnsi="Calibri" w:cs="Calibri"/>
          <w:i/>
          <w:iCs/>
          <w:color w:val="000000"/>
          <w:sz w:val="22"/>
          <w:szCs w:val="22"/>
        </w:rPr>
        <w:t xml:space="preserve"> </w:t>
      </w:r>
      <w:proofErr w:type="spellStart"/>
      <w:r w:rsidRPr="00F355BC">
        <w:rPr>
          <w:rFonts w:ascii="Calibri" w:hAnsi="Calibri" w:cs="Calibri"/>
          <w:i/>
          <w:iCs/>
          <w:color w:val="000000"/>
          <w:sz w:val="22"/>
          <w:szCs w:val="22"/>
        </w:rPr>
        <w:t>through</w:t>
      </w:r>
      <w:proofErr w:type="spellEnd"/>
      <w:r w:rsidRPr="00F355BC">
        <w:rPr>
          <w:rFonts w:ascii="Calibri" w:hAnsi="Calibri" w:cs="Calibri"/>
          <w:i/>
          <w:iCs/>
          <w:color w:val="000000"/>
          <w:sz w:val="22"/>
          <w:szCs w:val="22"/>
        </w:rPr>
        <w:t xml:space="preserve"> the power of </w:t>
      </w:r>
      <w:proofErr w:type="spellStart"/>
      <w:r w:rsidRPr="00F355BC">
        <w:rPr>
          <w:rFonts w:ascii="Calibri" w:hAnsi="Calibri" w:cs="Calibri"/>
          <w:i/>
          <w:iCs/>
          <w:color w:val="000000"/>
          <w:sz w:val="22"/>
          <w:szCs w:val="22"/>
        </w:rPr>
        <w:t>cooling</w:t>
      </w:r>
      <w:proofErr w:type="spellEnd"/>
      <w:r w:rsidRPr="00F355BC">
        <w:rPr>
          <w:rFonts w:ascii="Calibri" w:hAnsi="Calibri" w:cs="Calibri"/>
          <w:i/>
          <w:iCs/>
          <w:color w:val="000000"/>
          <w:sz w:val="22"/>
          <w:szCs w:val="22"/>
        </w:rPr>
        <w:t xml:space="preserve"> </w:t>
      </w:r>
      <w:proofErr w:type="spellStart"/>
      <w:r w:rsidRPr="00F355BC">
        <w:rPr>
          <w:rFonts w:ascii="Calibri" w:hAnsi="Calibri" w:cs="Calibri"/>
          <w:i/>
          <w:iCs/>
          <w:color w:val="000000"/>
          <w:sz w:val="22"/>
          <w:szCs w:val="22"/>
        </w:rPr>
        <w:t>innovation</w:t>
      </w:r>
      <w:proofErr w:type="spellEnd"/>
      <w:r w:rsidRPr="00F355BC">
        <w:rPr>
          <w:rFonts w:ascii="Calibri" w:hAnsi="Calibri" w:cs="Calibri"/>
          <w:i/>
          <w:iCs/>
          <w:color w:val="000000"/>
          <w:sz w:val="22"/>
          <w:szCs w:val="22"/>
        </w:rPr>
        <w:t>’</w:t>
      </w:r>
      <w:r>
        <w:rPr>
          <w:rFonts w:ascii="Calibri" w:hAnsi="Calibri" w:cs="Calibri"/>
          <w:color w:val="000000"/>
          <w:sz w:val="22"/>
          <w:szCs w:val="22"/>
        </w:rPr>
        <w:t xml:space="preserve"> andato in scena</w:t>
      </w:r>
      <w:r w:rsidR="009F7C44">
        <w:rPr>
          <w:rFonts w:ascii="Calibri" w:hAnsi="Calibri" w:cs="Calibri"/>
          <w:color w:val="000000"/>
          <w:sz w:val="22"/>
          <w:szCs w:val="22"/>
        </w:rPr>
        <w:t xml:space="preserve"> oggi</w:t>
      </w:r>
      <w:r>
        <w:rPr>
          <w:rFonts w:ascii="Calibri" w:hAnsi="Calibri" w:cs="Calibri"/>
          <w:color w:val="000000"/>
          <w:sz w:val="22"/>
          <w:szCs w:val="22"/>
        </w:rPr>
        <w:t xml:space="preserve"> a SIGEP World, in corso alla Fiera di Rimini fino a martedì 20 gennaio. </w:t>
      </w:r>
      <w:r w:rsidRPr="00F355BC">
        <w:rPr>
          <w:rFonts w:ascii="Calibri" w:hAnsi="Calibri" w:cs="Calibri"/>
          <w:b/>
          <w:bCs/>
          <w:color w:val="000000"/>
          <w:sz w:val="22"/>
          <w:szCs w:val="22"/>
        </w:rPr>
        <w:t>Alessandro Pastore</w:t>
      </w:r>
      <w:r w:rsidR="009F7C44">
        <w:rPr>
          <w:rFonts w:ascii="Calibri" w:hAnsi="Calibri" w:cs="Calibri"/>
          <w:b/>
          <w:bCs/>
          <w:color w:val="000000"/>
          <w:sz w:val="22"/>
          <w:szCs w:val="22"/>
        </w:rPr>
        <w:t>,</w:t>
      </w:r>
      <w:r w:rsidRPr="00F355BC">
        <w:rPr>
          <w:rFonts w:ascii="Calibri" w:hAnsi="Calibri" w:cs="Calibri"/>
          <w:color w:val="000000"/>
          <w:sz w:val="22"/>
          <w:szCs w:val="22"/>
        </w:rPr>
        <w:t xml:space="preserve"> professore</w:t>
      </w:r>
      <w:r>
        <w:rPr>
          <w:rFonts w:ascii="Calibri" w:hAnsi="Calibri" w:cs="Calibri"/>
          <w:color w:val="000000"/>
          <w:sz w:val="22"/>
          <w:szCs w:val="22"/>
        </w:rPr>
        <w:t xml:space="preserve"> della</w:t>
      </w:r>
      <w:r w:rsidRPr="00F355BC">
        <w:rPr>
          <w:rFonts w:ascii="Calibri" w:hAnsi="Calibri" w:cs="Calibri"/>
          <w:color w:val="000000"/>
          <w:sz w:val="22"/>
          <w:szCs w:val="22"/>
        </w:rPr>
        <w:t xml:space="preserve"> Bologna Bu</w:t>
      </w:r>
      <w:r>
        <w:rPr>
          <w:rFonts w:ascii="Calibri" w:hAnsi="Calibri" w:cs="Calibri"/>
          <w:color w:val="000000"/>
          <w:sz w:val="22"/>
          <w:szCs w:val="22"/>
        </w:rPr>
        <w:t>si</w:t>
      </w:r>
      <w:r w:rsidRPr="00F355BC">
        <w:rPr>
          <w:rFonts w:ascii="Calibri" w:hAnsi="Calibri" w:cs="Calibri"/>
          <w:color w:val="000000"/>
          <w:sz w:val="22"/>
          <w:szCs w:val="22"/>
        </w:rPr>
        <w:t xml:space="preserve">ness School e co-fondatore di </w:t>
      </w:r>
      <w:proofErr w:type="spellStart"/>
      <w:r w:rsidRPr="00F355BC">
        <w:rPr>
          <w:rFonts w:ascii="Calibri" w:hAnsi="Calibri" w:cs="Calibri"/>
          <w:color w:val="000000"/>
          <w:sz w:val="22"/>
          <w:szCs w:val="22"/>
        </w:rPr>
        <w:t>Camfridge</w:t>
      </w:r>
      <w:proofErr w:type="spellEnd"/>
      <w:r w:rsidRPr="00F355BC">
        <w:rPr>
          <w:rFonts w:ascii="Calibri" w:hAnsi="Calibri" w:cs="Calibri"/>
          <w:color w:val="000000"/>
          <w:sz w:val="22"/>
          <w:szCs w:val="22"/>
        </w:rPr>
        <w:t xml:space="preserve"> Ltd</w:t>
      </w:r>
      <w:r>
        <w:rPr>
          <w:rFonts w:ascii="Calibri" w:hAnsi="Calibri" w:cs="Calibri"/>
          <w:color w:val="000000"/>
          <w:sz w:val="22"/>
          <w:szCs w:val="22"/>
        </w:rPr>
        <w:t xml:space="preserve">, </w:t>
      </w:r>
      <w:r w:rsidRPr="00F355BC">
        <w:rPr>
          <w:rFonts w:ascii="Calibri" w:hAnsi="Calibri" w:cs="Calibri"/>
          <w:color w:val="000000"/>
          <w:sz w:val="22"/>
          <w:szCs w:val="22"/>
        </w:rPr>
        <w:t xml:space="preserve">ha presentato </w:t>
      </w:r>
      <w:r>
        <w:rPr>
          <w:rFonts w:ascii="Calibri" w:hAnsi="Calibri" w:cs="Calibri"/>
          <w:color w:val="000000"/>
          <w:sz w:val="22"/>
          <w:szCs w:val="22"/>
        </w:rPr>
        <w:t>insieme al</w:t>
      </w:r>
      <w:r w:rsidRPr="00F355BC">
        <w:rPr>
          <w:rFonts w:ascii="Calibri" w:hAnsi="Calibri" w:cs="Calibri"/>
          <w:color w:val="000000"/>
          <w:sz w:val="22"/>
          <w:szCs w:val="22"/>
        </w:rPr>
        <w:t xml:space="preserve">la giornalista </w:t>
      </w:r>
      <w:r w:rsidRPr="00F355BC">
        <w:rPr>
          <w:rFonts w:ascii="Calibri" w:hAnsi="Calibri" w:cs="Calibri"/>
          <w:b/>
          <w:bCs/>
          <w:color w:val="000000"/>
          <w:sz w:val="22"/>
          <w:szCs w:val="22"/>
        </w:rPr>
        <w:t>Emma Jane Barltrop</w:t>
      </w:r>
      <w:r w:rsidRPr="00F355BC">
        <w:rPr>
          <w:rFonts w:ascii="Calibri" w:hAnsi="Calibri" w:cs="Calibri"/>
          <w:color w:val="000000"/>
          <w:sz w:val="22"/>
          <w:szCs w:val="22"/>
        </w:rPr>
        <w:t xml:space="preserve"> i dati reali sui primi prototipi commerciali di beverage cooler con refrigerazione magnetica allo stato solido</w:t>
      </w:r>
      <w:r>
        <w:rPr>
          <w:rFonts w:ascii="Calibri" w:hAnsi="Calibri" w:cs="Calibri"/>
          <w:color w:val="000000"/>
          <w:sz w:val="22"/>
          <w:szCs w:val="22"/>
        </w:rPr>
        <w:t xml:space="preserve">. Presentando dati di </w:t>
      </w:r>
      <w:r w:rsidRPr="00F355BC">
        <w:rPr>
          <w:rFonts w:ascii="Calibri" w:hAnsi="Calibri" w:cs="Calibri"/>
          <w:color w:val="000000"/>
          <w:sz w:val="22"/>
          <w:szCs w:val="22"/>
        </w:rPr>
        <w:t xml:space="preserve">articoli scientifici </w:t>
      </w:r>
      <w:r>
        <w:rPr>
          <w:rFonts w:ascii="Calibri" w:hAnsi="Calibri" w:cs="Calibri"/>
          <w:color w:val="000000"/>
          <w:sz w:val="22"/>
          <w:szCs w:val="22"/>
        </w:rPr>
        <w:t>e</w:t>
      </w:r>
      <w:r w:rsidRPr="00F355BC">
        <w:rPr>
          <w:rFonts w:ascii="Calibri" w:hAnsi="Calibri" w:cs="Calibri"/>
          <w:color w:val="000000"/>
          <w:sz w:val="22"/>
          <w:szCs w:val="22"/>
        </w:rPr>
        <w:t xml:space="preserve"> conferenze di settore</w:t>
      </w:r>
      <w:r w:rsidR="00D34C1B">
        <w:rPr>
          <w:rFonts w:ascii="Calibri" w:hAnsi="Calibri" w:cs="Calibri"/>
          <w:color w:val="000000"/>
          <w:sz w:val="22"/>
          <w:szCs w:val="22"/>
        </w:rPr>
        <w:t xml:space="preserve">, è </w:t>
      </w:r>
      <w:r w:rsidR="00D34C1B">
        <w:rPr>
          <w:rFonts w:ascii="Calibri" w:hAnsi="Calibri" w:cs="Calibri"/>
          <w:color w:val="000000"/>
          <w:sz w:val="22"/>
          <w:szCs w:val="22"/>
        </w:rPr>
        <w:lastRenderedPageBreak/>
        <w:t xml:space="preserve">emerso come rispetto </w:t>
      </w:r>
      <w:r>
        <w:rPr>
          <w:rFonts w:ascii="Calibri" w:hAnsi="Calibri" w:cs="Calibri"/>
          <w:color w:val="000000"/>
          <w:sz w:val="22"/>
          <w:szCs w:val="22"/>
        </w:rPr>
        <w:t>ai sistemi a compressione di gas</w:t>
      </w:r>
      <w:r w:rsidR="00D34C1B">
        <w:rPr>
          <w:rFonts w:ascii="Calibri" w:hAnsi="Calibri" w:cs="Calibri"/>
          <w:color w:val="000000"/>
          <w:sz w:val="22"/>
          <w:szCs w:val="22"/>
        </w:rPr>
        <w:t>,</w:t>
      </w:r>
      <w:r>
        <w:rPr>
          <w:rFonts w:ascii="Calibri" w:hAnsi="Calibri" w:cs="Calibri"/>
          <w:color w:val="000000"/>
          <w:sz w:val="22"/>
          <w:szCs w:val="22"/>
        </w:rPr>
        <w:t xml:space="preserve"> i </w:t>
      </w:r>
      <w:r w:rsidRPr="00F355BC">
        <w:rPr>
          <w:rFonts w:ascii="Calibri" w:hAnsi="Calibri" w:cs="Calibri"/>
          <w:color w:val="000000"/>
          <w:sz w:val="22"/>
          <w:szCs w:val="22"/>
        </w:rPr>
        <w:t xml:space="preserve">consumi elettrici </w:t>
      </w:r>
      <w:r>
        <w:rPr>
          <w:rFonts w:ascii="Calibri" w:hAnsi="Calibri" w:cs="Calibri"/>
          <w:color w:val="000000"/>
          <w:sz w:val="22"/>
          <w:szCs w:val="22"/>
        </w:rPr>
        <w:t xml:space="preserve">possono </w:t>
      </w:r>
      <w:r w:rsidR="00296530">
        <w:rPr>
          <w:rFonts w:ascii="Calibri" w:hAnsi="Calibri" w:cs="Calibri"/>
          <w:color w:val="000000"/>
          <w:sz w:val="22"/>
          <w:szCs w:val="22"/>
        </w:rPr>
        <w:t>appunto e</w:t>
      </w:r>
      <w:r>
        <w:rPr>
          <w:rFonts w:ascii="Calibri" w:hAnsi="Calibri" w:cs="Calibri"/>
          <w:color w:val="000000"/>
          <w:sz w:val="22"/>
          <w:szCs w:val="22"/>
        </w:rPr>
        <w:t xml:space="preserve">ssere </w:t>
      </w:r>
      <w:r w:rsidRPr="00F355BC">
        <w:rPr>
          <w:rFonts w:ascii="Calibri" w:hAnsi="Calibri" w:cs="Calibri"/>
          <w:color w:val="000000"/>
          <w:sz w:val="22"/>
          <w:szCs w:val="22"/>
        </w:rPr>
        <w:t>ridotti del 30% con potenziale di efficienza superiore del 50%</w:t>
      </w:r>
      <w:r>
        <w:rPr>
          <w:rFonts w:ascii="Calibri" w:hAnsi="Calibri" w:cs="Calibri"/>
          <w:color w:val="000000"/>
          <w:sz w:val="22"/>
          <w:szCs w:val="22"/>
        </w:rPr>
        <w:t xml:space="preserve">. </w:t>
      </w:r>
      <w:r w:rsidRPr="00F355BC">
        <w:rPr>
          <w:rFonts w:ascii="Calibri" w:hAnsi="Calibri" w:cs="Calibri"/>
          <w:color w:val="000000"/>
          <w:sz w:val="22"/>
          <w:szCs w:val="22"/>
        </w:rPr>
        <w:t>Questa innovazione</w:t>
      </w:r>
      <w:r w:rsidR="00296530">
        <w:rPr>
          <w:rFonts w:ascii="Calibri" w:hAnsi="Calibri" w:cs="Calibri"/>
          <w:color w:val="000000"/>
          <w:sz w:val="22"/>
          <w:szCs w:val="22"/>
        </w:rPr>
        <w:t>,</w:t>
      </w:r>
      <w:r w:rsidRPr="00F355BC">
        <w:rPr>
          <w:rFonts w:ascii="Calibri" w:hAnsi="Calibri" w:cs="Calibri"/>
          <w:color w:val="000000"/>
          <w:sz w:val="22"/>
          <w:szCs w:val="22"/>
        </w:rPr>
        <w:t xml:space="preserve"> nei contesti competitivi come i supermarket e gli esercizi commerciali</w:t>
      </w:r>
      <w:r w:rsidR="00296530">
        <w:rPr>
          <w:rFonts w:ascii="Calibri" w:hAnsi="Calibri" w:cs="Calibri"/>
          <w:color w:val="000000"/>
          <w:sz w:val="22"/>
          <w:szCs w:val="22"/>
        </w:rPr>
        <w:t>,</w:t>
      </w:r>
      <w:r w:rsidRPr="00F355BC">
        <w:rPr>
          <w:rFonts w:ascii="Calibri" w:hAnsi="Calibri" w:cs="Calibri"/>
          <w:color w:val="000000"/>
          <w:sz w:val="22"/>
          <w:szCs w:val="22"/>
        </w:rPr>
        <w:t xml:space="preserve"> permette design di cooler con superfici di vendita più ampie e consumi inferiori, e con costi stimati di acquisto su grandi quantità già competitivi</w:t>
      </w:r>
      <w:r>
        <w:rPr>
          <w:rFonts w:ascii="Calibri" w:hAnsi="Calibri" w:cs="Calibri"/>
          <w:color w:val="000000"/>
          <w:sz w:val="22"/>
          <w:szCs w:val="22"/>
        </w:rPr>
        <w:t>. Inoltre</w:t>
      </w:r>
      <w:r w:rsidR="006B6BBC">
        <w:rPr>
          <w:rFonts w:ascii="Calibri" w:hAnsi="Calibri" w:cs="Calibri"/>
          <w:color w:val="000000"/>
          <w:sz w:val="22"/>
          <w:szCs w:val="22"/>
        </w:rPr>
        <w:t>,</w:t>
      </w:r>
      <w:r>
        <w:rPr>
          <w:rFonts w:ascii="Calibri" w:hAnsi="Calibri" w:cs="Calibri"/>
          <w:color w:val="000000"/>
          <w:sz w:val="22"/>
          <w:szCs w:val="22"/>
        </w:rPr>
        <w:t xml:space="preserve"> possono essere alimentari</w:t>
      </w:r>
      <w:r w:rsidRPr="00F355BC">
        <w:rPr>
          <w:rFonts w:ascii="Calibri" w:hAnsi="Calibri" w:cs="Calibri"/>
          <w:color w:val="000000"/>
          <w:sz w:val="22"/>
          <w:szCs w:val="22"/>
        </w:rPr>
        <w:t xml:space="preserve"> con piccole batterie o pannelli solari</w:t>
      </w:r>
      <w:r>
        <w:rPr>
          <w:rFonts w:ascii="Calibri" w:hAnsi="Calibri" w:cs="Calibri"/>
          <w:color w:val="000000"/>
          <w:sz w:val="22"/>
          <w:szCs w:val="22"/>
        </w:rPr>
        <w:t>.</w:t>
      </w:r>
    </w:p>
    <w:p w14:paraId="01EFBDF9" w14:textId="77777777" w:rsidR="00F355BC" w:rsidRPr="00F355BC" w:rsidRDefault="00F355BC" w:rsidP="00F355BC">
      <w:pPr>
        <w:contextualSpacing/>
        <w:rPr>
          <w:rFonts w:ascii="Calibri" w:hAnsi="Calibri" w:cs="Calibri"/>
          <w:color w:val="000000"/>
          <w:sz w:val="22"/>
          <w:szCs w:val="22"/>
        </w:rPr>
      </w:pPr>
    </w:p>
    <w:p w14:paraId="6CCF21D2" w14:textId="261B5745" w:rsidR="00663AD2" w:rsidRPr="00B12AB3" w:rsidRDefault="00663AD2" w:rsidP="00F355BC">
      <w:pPr>
        <w:contextualSpacing/>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5"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61515891" w14:textId="77777777" w:rsidR="00663AD2" w:rsidRPr="00B12AB3" w:rsidRDefault="00663AD2" w:rsidP="00663AD2">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08BFA672" w14:textId="77777777" w:rsidR="00663AD2" w:rsidRPr="00194EB0" w:rsidRDefault="00663AD2" w:rsidP="00663AD2">
      <w:pPr>
        <w:pStyle w:val="Nessunaspaziatura"/>
        <w:rPr>
          <w:rFonts w:ascii="Calibri" w:hAnsi="Calibri" w:cs="Calibri"/>
          <w:sz w:val="20"/>
          <w:szCs w:val="20"/>
        </w:rPr>
      </w:pPr>
      <w:r w:rsidRPr="00B12AB3">
        <w:rPr>
          <w:rFonts w:ascii="Calibri" w:hAnsi="Calibri" w:cs="Calibri"/>
          <w:sz w:val="20"/>
          <w:szCs w:val="20"/>
        </w:rPr>
        <w:t xml:space="preserve">Martina Vacca: </w:t>
      </w:r>
      <w:hyperlink r:id="rId6"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7"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8"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9"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3B6108E1" w14:textId="77777777" w:rsidR="00663AD2" w:rsidRPr="0003774E" w:rsidRDefault="00663AD2" w:rsidP="00663AD2">
      <w:pPr>
        <w:jc w:val="both"/>
        <w:rPr>
          <w:rFonts w:ascii="Calibri" w:hAnsi="Calibri" w:cs="Calibri"/>
          <w:sz w:val="20"/>
          <w:szCs w:val="20"/>
        </w:rPr>
      </w:pPr>
      <w:r w:rsidRPr="003D588C">
        <w:rPr>
          <w:noProof/>
        </w:rPr>
        <w:drawing>
          <wp:inline distT="0" distB="0" distL="0" distR="0" wp14:anchorId="1DA28056" wp14:editId="7E223822">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149E72B0" w14:textId="77777777" w:rsidR="00663AD2" w:rsidRPr="00F04A48" w:rsidRDefault="00663AD2" w:rsidP="00663AD2">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4A304F7" w14:textId="77777777" w:rsidR="00663AD2" w:rsidRPr="00663AD2" w:rsidRDefault="00663AD2" w:rsidP="00663AD2">
      <w:pPr>
        <w:rPr>
          <w:rFonts w:ascii="Calibri" w:hAnsi="Calibri" w:cs="Calibri"/>
          <w:b/>
          <w:bCs/>
          <w:color w:val="000000"/>
          <w:sz w:val="28"/>
          <w:szCs w:val="28"/>
        </w:rPr>
      </w:pPr>
    </w:p>
    <w:p w14:paraId="1DB798C0" w14:textId="77777777" w:rsidR="00663AD2" w:rsidRDefault="00663AD2"/>
    <w:sectPr w:rsidR="00663A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D2"/>
    <w:rsid w:val="000C49C8"/>
    <w:rsid w:val="00296530"/>
    <w:rsid w:val="00310C1F"/>
    <w:rsid w:val="003339C4"/>
    <w:rsid w:val="004124F2"/>
    <w:rsid w:val="00461DC4"/>
    <w:rsid w:val="004C2A63"/>
    <w:rsid w:val="00663AD2"/>
    <w:rsid w:val="006803B5"/>
    <w:rsid w:val="006B6BBC"/>
    <w:rsid w:val="008337D1"/>
    <w:rsid w:val="009E60FF"/>
    <w:rsid w:val="009F7C44"/>
    <w:rsid w:val="00A52C3F"/>
    <w:rsid w:val="00B56397"/>
    <w:rsid w:val="00B65BB2"/>
    <w:rsid w:val="00D34C1B"/>
    <w:rsid w:val="00E15F63"/>
    <w:rsid w:val="00F355BC"/>
    <w:rsid w:val="00FB4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617B"/>
  <w15:chartTrackingRefBased/>
  <w15:docId w15:val="{85A645AC-C7D5-3E40-B206-63ADBF59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3AD2"/>
  </w:style>
  <w:style w:type="paragraph" w:styleId="Titolo1">
    <w:name w:val="heading 1"/>
    <w:basedOn w:val="Normale"/>
    <w:next w:val="Normale"/>
    <w:link w:val="Titolo1Carattere"/>
    <w:uiPriority w:val="9"/>
    <w:qFormat/>
    <w:rsid w:val="00663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63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63AD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63AD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63AD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63A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3A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3A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3A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3AD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63AD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63AD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63AD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63AD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63A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3A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3A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3A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3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3A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3A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3A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3A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3AD2"/>
    <w:rPr>
      <w:i/>
      <w:iCs/>
      <w:color w:val="404040" w:themeColor="text1" w:themeTint="BF"/>
    </w:rPr>
  </w:style>
  <w:style w:type="paragraph" w:styleId="Paragrafoelenco">
    <w:name w:val="List Paragraph"/>
    <w:basedOn w:val="Normale"/>
    <w:uiPriority w:val="34"/>
    <w:qFormat/>
    <w:rsid w:val="00663AD2"/>
    <w:pPr>
      <w:ind w:left="720"/>
      <w:contextualSpacing/>
    </w:pPr>
  </w:style>
  <w:style w:type="character" w:styleId="Enfasiintensa">
    <w:name w:val="Intense Emphasis"/>
    <w:basedOn w:val="Carpredefinitoparagrafo"/>
    <w:uiPriority w:val="21"/>
    <w:qFormat/>
    <w:rsid w:val="00663AD2"/>
    <w:rPr>
      <w:i/>
      <w:iCs/>
      <w:color w:val="2F5496" w:themeColor="accent1" w:themeShade="BF"/>
    </w:rPr>
  </w:style>
  <w:style w:type="paragraph" w:styleId="Citazioneintensa">
    <w:name w:val="Intense Quote"/>
    <w:basedOn w:val="Normale"/>
    <w:next w:val="Normale"/>
    <w:link w:val="CitazioneintensaCarattere"/>
    <w:uiPriority w:val="30"/>
    <w:qFormat/>
    <w:rsid w:val="00663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63AD2"/>
    <w:rPr>
      <w:i/>
      <w:iCs/>
      <w:color w:val="2F5496" w:themeColor="accent1" w:themeShade="BF"/>
    </w:rPr>
  </w:style>
  <w:style w:type="character" w:styleId="Riferimentointenso">
    <w:name w:val="Intense Reference"/>
    <w:basedOn w:val="Carpredefinitoparagrafo"/>
    <w:uiPriority w:val="32"/>
    <w:qFormat/>
    <w:rsid w:val="00663AD2"/>
    <w:rPr>
      <w:b/>
      <w:bCs/>
      <w:smallCaps/>
      <w:color w:val="2F5496" w:themeColor="accent1" w:themeShade="BF"/>
      <w:spacing w:val="5"/>
    </w:rPr>
  </w:style>
  <w:style w:type="paragraph" w:styleId="NormaleWeb">
    <w:name w:val="Normal (Web)"/>
    <w:basedOn w:val="Normale"/>
    <w:uiPriority w:val="99"/>
    <w:unhideWhenUsed/>
    <w:rsid w:val="00663AD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663AD2"/>
    <w:rPr>
      <w:color w:val="0563C1"/>
      <w:u w:val="single"/>
    </w:rPr>
  </w:style>
  <w:style w:type="paragraph" w:styleId="Nessunaspaziatura">
    <w:name w:val="No Spacing"/>
    <w:uiPriority w:val="1"/>
    <w:qFormat/>
    <w:rsid w:val="00663AD2"/>
    <w:pPr>
      <w:spacing w:after="0" w:line="240" w:lineRule="auto"/>
    </w:pPr>
  </w:style>
  <w:style w:type="character" w:styleId="Enfasigrassetto">
    <w:name w:val="Strong"/>
    <w:basedOn w:val="Carpredefinitoparagrafo"/>
    <w:uiPriority w:val="22"/>
    <w:qFormat/>
    <w:rsid w:val="00310C1F"/>
    <w:rPr>
      <w:b/>
      <w:bCs/>
    </w:rPr>
  </w:style>
  <w:style w:type="character" w:customStyle="1" w:styleId="apple-converted-space">
    <w:name w:val="apple-converted-space"/>
    <w:basedOn w:val="Carpredefinitoparagrafo"/>
    <w:rsid w:val="0031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detto@mindthepop.it" TargetMode="External"/><Relationship Id="rId3" Type="http://schemas.openxmlformats.org/officeDocument/2006/relationships/webSettings" Target="webSettings.xml"/><Relationship Id="rId7" Type="http://schemas.openxmlformats.org/officeDocument/2006/relationships/hyperlink" Target="mailto:fabrizio@mindthepop.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a@mindthepop.it" TargetMode="External"/><Relationship Id="rId11" Type="http://schemas.openxmlformats.org/officeDocument/2006/relationships/fontTable" Target="fontTable.xml"/><Relationship Id="rId5" Type="http://schemas.openxmlformats.org/officeDocument/2006/relationships/hyperlink" Target="mailto:media@iegexpo.it"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mailto:stefan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4565</Characters>
  <Application>Microsoft Office Word</Application>
  <DocSecurity>0</DocSecurity>
  <Lines>60</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Stefano Chiossi</cp:lastModifiedBy>
  <cp:revision>2</cp:revision>
  <dcterms:created xsi:type="dcterms:W3CDTF">2026-01-16T16:15:00Z</dcterms:created>
  <dcterms:modified xsi:type="dcterms:W3CDTF">2026-01-16T16:15:00Z</dcterms:modified>
</cp:coreProperties>
</file>