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29123" w14:textId="77777777" w:rsidR="00FF7AAC" w:rsidRPr="00FF7AAC" w:rsidRDefault="00FF7AAC" w:rsidP="00FF7AAC">
      <w:pPr>
        <w:spacing w:after="0" w:line="240" w:lineRule="auto"/>
        <w:jc w:val="center"/>
        <w:rPr>
          <w:rFonts w:ascii="Arial" w:eastAsia="Aptos" w:hAnsi="Arial" w:cs="Arial"/>
          <w:color w:val="000000"/>
          <w:kern w:val="0"/>
          <w:lang w:eastAsia="it-IT"/>
          <w14:ligatures w14:val="none"/>
        </w:rPr>
      </w:pPr>
      <w:r w:rsidRPr="00FF7AAC">
        <w:rPr>
          <w:rFonts w:ascii="Arial" w:eastAsia="Aptos" w:hAnsi="Arial" w:cs="Arial"/>
          <w:noProof/>
          <w:color w:val="000000"/>
          <w:kern w:val="0"/>
          <w:lang w:eastAsia="it-IT"/>
          <w14:ligatures w14:val="none"/>
        </w:rPr>
        <w:drawing>
          <wp:inline distT="0" distB="0" distL="0" distR="0" wp14:anchorId="5AB84EF9" wp14:editId="6BBA841D">
            <wp:extent cx="8743950" cy="1346200"/>
            <wp:effectExtent l="0" t="0" r="0" b="6350"/>
            <wp:docPr id="1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743950" cy="1346200"/>
                    </a:xfrm>
                    <a:prstGeom prst="rect">
                      <a:avLst/>
                    </a:prstGeom>
                    <a:noFill/>
                    <a:ln>
                      <a:noFill/>
                    </a:ln>
                  </pic:spPr>
                </pic:pic>
              </a:graphicData>
            </a:graphic>
          </wp:inline>
        </w:drawing>
      </w:r>
    </w:p>
    <w:p w14:paraId="6EA6DCC8" w14:textId="77777777" w:rsidR="00FF7AAC" w:rsidRPr="00FF7AAC" w:rsidRDefault="00FF7AAC" w:rsidP="00FF7AAC">
      <w:pPr>
        <w:spacing w:after="0" w:line="240" w:lineRule="auto"/>
        <w:jc w:val="center"/>
        <w:rPr>
          <w:rFonts w:ascii="Arial" w:eastAsia="Aptos" w:hAnsi="Arial" w:cs="Arial"/>
          <w:color w:val="000000"/>
          <w:kern w:val="0"/>
          <w:lang w:eastAsia="it-IT"/>
          <w14:ligatures w14:val="none"/>
        </w:rPr>
      </w:pPr>
    </w:p>
    <w:p w14:paraId="1270D92C" w14:textId="77777777" w:rsidR="00FF7AAC" w:rsidRPr="00FF7AAC" w:rsidRDefault="00FF7AAC" w:rsidP="00FF7AAC">
      <w:pPr>
        <w:spacing w:after="0" w:line="240" w:lineRule="auto"/>
        <w:jc w:val="center"/>
        <w:rPr>
          <w:rFonts w:ascii="Arial" w:eastAsia="Aptos" w:hAnsi="Arial" w:cs="Arial"/>
          <w:color w:val="000000"/>
          <w:kern w:val="0"/>
          <w:lang w:eastAsia="it-IT"/>
          <w14:ligatures w14:val="none"/>
        </w:rPr>
      </w:pPr>
      <w:r w:rsidRPr="00FF7AAC">
        <w:rPr>
          <w:rFonts w:ascii="Calibri" w:eastAsia="Aptos" w:hAnsi="Calibri" w:cs="Calibri"/>
          <w:i/>
          <w:iCs/>
          <w:color w:val="000000"/>
          <w:kern w:val="0"/>
          <w:lang w:eastAsia="it-IT"/>
          <w14:ligatures w14:val="none"/>
        </w:rPr>
        <w:t>nota stampa</w:t>
      </w:r>
    </w:p>
    <w:p w14:paraId="0E4831D9" w14:textId="77777777" w:rsidR="00FF7AAC" w:rsidRPr="00FF7AAC" w:rsidRDefault="00FF7AAC" w:rsidP="00FF7AAC">
      <w:pPr>
        <w:spacing w:after="0" w:line="240" w:lineRule="auto"/>
        <w:jc w:val="center"/>
        <w:rPr>
          <w:rFonts w:ascii="Arial" w:eastAsia="Aptos" w:hAnsi="Arial" w:cs="Arial"/>
          <w:color w:val="000000"/>
          <w:kern w:val="0"/>
          <w:lang w:eastAsia="it-IT"/>
          <w14:ligatures w14:val="none"/>
        </w:rPr>
      </w:pPr>
    </w:p>
    <w:p w14:paraId="02AD028A" w14:textId="77777777" w:rsidR="00FF7AAC" w:rsidRPr="00FF7AAC" w:rsidRDefault="00FF7AAC" w:rsidP="00FF7AAC">
      <w:pPr>
        <w:spacing w:after="0" w:line="240" w:lineRule="auto"/>
        <w:jc w:val="center"/>
        <w:rPr>
          <w:rFonts w:ascii="Arial" w:eastAsia="Aptos" w:hAnsi="Arial" w:cs="Arial"/>
          <w:color w:val="000000"/>
          <w:kern w:val="0"/>
          <w:lang w:eastAsia="it-IT"/>
          <w14:ligatures w14:val="none"/>
        </w:rPr>
      </w:pPr>
      <w:r w:rsidRPr="00FF7AAC">
        <w:rPr>
          <w:rFonts w:ascii="Calibri" w:eastAsia="Aptos" w:hAnsi="Calibri" w:cs="Calibri"/>
          <w:b/>
          <w:bCs/>
          <w:color w:val="000000"/>
          <w:kern w:val="0"/>
          <w:sz w:val="28"/>
          <w:szCs w:val="28"/>
          <w:lang w:eastAsia="it-IT"/>
          <w14:ligatures w14:val="none"/>
        </w:rPr>
        <w:t>SIGEP WORLD AI NASTRI DI PARTENZA: INAUGURA DOMANI ALLA FIERA DI RIMINI LA MANIFESTAZIONE DI IEG RIFERIMENTO DELLE ECCELLENZE FOODSERVICE</w:t>
      </w:r>
    </w:p>
    <w:p w14:paraId="42471E28" w14:textId="77777777" w:rsidR="00FF7AAC" w:rsidRPr="00FF7AAC" w:rsidRDefault="00FF7AAC" w:rsidP="00FF7AAC">
      <w:pPr>
        <w:numPr>
          <w:ilvl w:val="0"/>
          <w:numId w:val="24"/>
        </w:numPr>
        <w:spacing w:before="100" w:beforeAutospacing="1" w:after="240" w:line="240" w:lineRule="auto"/>
        <w:rPr>
          <w:rFonts w:ascii="Arial" w:eastAsia="Times New Roman" w:hAnsi="Arial" w:cs="Arial"/>
          <w:color w:val="000000"/>
          <w:kern w:val="0"/>
          <w:lang w:eastAsia="it-IT"/>
          <w14:ligatures w14:val="none"/>
        </w:rPr>
      </w:pPr>
      <w:r w:rsidRPr="00FF7AAC">
        <w:rPr>
          <w:rFonts w:ascii="Calibri" w:eastAsia="Times New Roman" w:hAnsi="Calibri" w:cs="Calibri"/>
          <w:b/>
          <w:bCs/>
          <w:color w:val="000000"/>
          <w:kern w:val="0"/>
          <w:lang w:eastAsia="it-IT"/>
          <w14:ligatures w14:val="none"/>
        </w:rPr>
        <w:t xml:space="preserve">Alla cerimonia d’apertura Alessandra Locatelli, ministro per le Disabilità, Michele de Pascale, presidente della Regione Emilia-Romagna, Lorenzo Galanti, direttore generale di ICE Agenzia, Juri Magrini, assessore alle Attività Economiche del Comune di Rimini e Maurizio </w:t>
      </w:r>
      <w:proofErr w:type="spellStart"/>
      <w:r w:rsidRPr="00FF7AAC">
        <w:rPr>
          <w:rFonts w:ascii="Calibri" w:eastAsia="Times New Roman" w:hAnsi="Calibri" w:cs="Calibri"/>
          <w:b/>
          <w:bCs/>
          <w:color w:val="000000"/>
          <w:kern w:val="0"/>
          <w:lang w:eastAsia="it-IT"/>
          <w14:ligatures w14:val="none"/>
        </w:rPr>
        <w:t>Ermeti</w:t>
      </w:r>
      <w:proofErr w:type="spellEnd"/>
      <w:r w:rsidRPr="00FF7AAC">
        <w:rPr>
          <w:rFonts w:ascii="Calibri" w:eastAsia="Times New Roman" w:hAnsi="Calibri" w:cs="Calibri"/>
          <w:b/>
          <w:bCs/>
          <w:color w:val="000000"/>
          <w:kern w:val="0"/>
          <w:lang w:eastAsia="it-IT"/>
          <w14:ligatures w14:val="none"/>
        </w:rPr>
        <w:t>, presidente di Italian Exhibition Group</w:t>
      </w:r>
      <w:r w:rsidRPr="00FF7AAC">
        <w:rPr>
          <w:rFonts w:ascii="Calibri" w:eastAsia="Times New Roman" w:hAnsi="Calibri" w:cs="Calibri"/>
          <w:b/>
          <w:bCs/>
          <w:color w:val="000000"/>
          <w:kern w:val="0"/>
          <w:lang w:eastAsia="it-IT"/>
          <w14:ligatures w14:val="none"/>
        </w:rPr>
        <w:br/>
      </w:r>
    </w:p>
    <w:p w14:paraId="3D5CBCF3" w14:textId="77777777" w:rsidR="00FF7AAC" w:rsidRPr="00FF7AAC" w:rsidRDefault="00FF7AAC" w:rsidP="00FF7AAC">
      <w:pPr>
        <w:numPr>
          <w:ilvl w:val="0"/>
          <w:numId w:val="24"/>
        </w:numPr>
        <w:spacing w:before="100" w:beforeAutospacing="1" w:after="100" w:afterAutospacing="1" w:line="240" w:lineRule="auto"/>
        <w:rPr>
          <w:rFonts w:ascii="Arial" w:eastAsia="Times New Roman" w:hAnsi="Arial" w:cs="Arial"/>
          <w:color w:val="000000"/>
          <w:kern w:val="0"/>
          <w:lang w:eastAsia="it-IT"/>
          <w14:ligatures w14:val="none"/>
        </w:rPr>
      </w:pPr>
      <w:r w:rsidRPr="00FF7AAC">
        <w:rPr>
          <w:rFonts w:ascii="Calibri" w:eastAsia="Times New Roman" w:hAnsi="Calibri" w:cs="Calibri"/>
          <w:b/>
          <w:bCs/>
          <w:color w:val="000000"/>
          <w:kern w:val="0"/>
          <w:lang w:eastAsia="it-IT"/>
          <w14:ligatures w14:val="none"/>
        </w:rPr>
        <w:t>Lunedì 19 gennaio sarà in fiera il ministro dell’Agricoltura, della Sovranità alimentare e delle Foreste, Francesco Lollobrigida</w:t>
      </w:r>
    </w:p>
    <w:p w14:paraId="29C98DA5" w14:textId="77777777" w:rsidR="00FF7AAC" w:rsidRPr="00FF7AAC" w:rsidRDefault="00FF7AAC" w:rsidP="00FF7AAC">
      <w:pPr>
        <w:spacing w:after="0" w:line="240" w:lineRule="auto"/>
        <w:jc w:val="center"/>
        <w:rPr>
          <w:rFonts w:ascii="Arial" w:eastAsia="Aptos" w:hAnsi="Arial" w:cs="Arial"/>
          <w:color w:val="000000"/>
          <w:kern w:val="0"/>
          <w:lang w:eastAsia="it-IT"/>
          <w14:ligatures w14:val="none"/>
        </w:rPr>
      </w:pPr>
      <w:r w:rsidRPr="00FF7AAC">
        <w:rPr>
          <w:rFonts w:ascii="Calibri" w:eastAsia="Aptos" w:hAnsi="Calibri" w:cs="Calibri"/>
          <w:i/>
          <w:iCs/>
          <w:color w:val="000000"/>
          <w:kern w:val="0"/>
          <w:sz w:val="22"/>
          <w:szCs w:val="22"/>
          <w:lang w:eastAsia="it-IT"/>
          <w14:ligatures w14:val="none"/>
        </w:rPr>
        <w:t>sigep.it</w:t>
      </w:r>
    </w:p>
    <w:p w14:paraId="344BC4D7" w14:textId="77777777" w:rsidR="00FF7AAC" w:rsidRPr="00FF7AAC" w:rsidRDefault="00FF7AAC" w:rsidP="00FF7AAC">
      <w:pPr>
        <w:spacing w:after="0" w:line="240" w:lineRule="auto"/>
        <w:jc w:val="center"/>
        <w:rPr>
          <w:rFonts w:ascii="Arial" w:eastAsia="Aptos" w:hAnsi="Arial" w:cs="Arial"/>
          <w:color w:val="000000"/>
          <w:kern w:val="0"/>
          <w:lang w:eastAsia="it-IT"/>
          <w14:ligatures w14:val="none"/>
        </w:rPr>
      </w:pPr>
    </w:p>
    <w:p w14:paraId="59CB3409" w14:textId="77777777" w:rsidR="00FF7AAC" w:rsidRPr="00FF7AAC" w:rsidRDefault="00FF7AAC" w:rsidP="00FF7AAC">
      <w:pPr>
        <w:spacing w:after="0" w:line="240" w:lineRule="auto"/>
        <w:jc w:val="both"/>
        <w:rPr>
          <w:rFonts w:ascii="Arial" w:eastAsia="Aptos" w:hAnsi="Arial" w:cs="Arial"/>
          <w:color w:val="000000"/>
          <w:kern w:val="0"/>
          <w:lang w:eastAsia="it-IT"/>
          <w14:ligatures w14:val="none"/>
        </w:rPr>
      </w:pPr>
      <w:r w:rsidRPr="00FF7AAC">
        <w:rPr>
          <w:rFonts w:ascii="Calibri" w:eastAsia="Aptos" w:hAnsi="Calibri" w:cs="Calibri"/>
          <w:b/>
          <w:bCs/>
          <w:color w:val="EE0000"/>
          <w:kern w:val="0"/>
          <w:sz w:val="22"/>
          <w:szCs w:val="22"/>
          <w:lang w:eastAsia="it-IT"/>
          <w14:ligatures w14:val="none"/>
        </w:rPr>
        <w:t> </w:t>
      </w:r>
    </w:p>
    <w:p w14:paraId="6398257E" w14:textId="77777777" w:rsidR="00FF7AAC" w:rsidRPr="00FF7AAC" w:rsidRDefault="00FF7AAC" w:rsidP="00FF7AAC">
      <w:pPr>
        <w:spacing w:after="0" w:line="240" w:lineRule="auto"/>
        <w:jc w:val="both"/>
        <w:rPr>
          <w:rFonts w:ascii="Arial" w:eastAsia="Aptos" w:hAnsi="Arial" w:cs="Arial"/>
          <w:color w:val="000000"/>
          <w:kern w:val="0"/>
          <w:lang w:eastAsia="it-IT"/>
          <w14:ligatures w14:val="none"/>
        </w:rPr>
      </w:pPr>
      <w:r w:rsidRPr="00FF7AAC">
        <w:rPr>
          <w:rFonts w:ascii="Calibri" w:eastAsia="Aptos" w:hAnsi="Calibri" w:cs="Calibri"/>
          <w:i/>
          <w:iCs/>
          <w:color w:val="000000"/>
          <w:kern w:val="0"/>
          <w:sz w:val="22"/>
          <w:szCs w:val="22"/>
          <w:lang w:eastAsia="it-IT"/>
          <w14:ligatures w14:val="none"/>
        </w:rPr>
        <w:t xml:space="preserve">Rimini, 15 gennaio 2026 </w:t>
      </w:r>
      <w:r w:rsidRPr="00FF7AAC">
        <w:rPr>
          <w:rFonts w:ascii="Calibri" w:eastAsia="Aptos" w:hAnsi="Calibri" w:cs="Calibri"/>
          <w:color w:val="000000"/>
          <w:kern w:val="0"/>
          <w:sz w:val="22"/>
          <w:szCs w:val="22"/>
          <w:lang w:eastAsia="it-IT"/>
          <w14:ligatures w14:val="none"/>
        </w:rPr>
        <w:t>—</w:t>
      </w:r>
      <w:r w:rsidRPr="00FF7AAC">
        <w:rPr>
          <w:rFonts w:ascii="Calibri" w:eastAsia="Aptos" w:hAnsi="Calibri" w:cs="Calibri"/>
          <w:b/>
          <w:bCs/>
          <w:color w:val="000000"/>
          <w:kern w:val="0"/>
          <w:sz w:val="22"/>
          <w:szCs w:val="22"/>
          <w:lang w:eastAsia="it-IT"/>
          <w14:ligatures w14:val="none"/>
        </w:rPr>
        <w:t xml:space="preserve"> </w:t>
      </w:r>
      <w:r w:rsidRPr="00FF7AAC">
        <w:rPr>
          <w:rFonts w:ascii="Calibri" w:eastAsia="Aptos" w:hAnsi="Calibri" w:cs="Calibri"/>
          <w:color w:val="000000"/>
          <w:kern w:val="0"/>
          <w:sz w:val="22"/>
          <w:szCs w:val="22"/>
          <w:lang w:eastAsia="it-IT"/>
          <w14:ligatures w14:val="none"/>
        </w:rPr>
        <w:t xml:space="preserve">Da domani, e per cinque giorni, la Fiera di Rimini torna a essere il centro di gravità del </w:t>
      </w:r>
      <w:proofErr w:type="spellStart"/>
      <w:r w:rsidRPr="00FF7AAC">
        <w:rPr>
          <w:rFonts w:ascii="Calibri" w:eastAsia="Aptos" w:hAnsi="Calibri" w:cs="Calibri"/>
          <w:color w:val="000000"/>
          <w:kern w:val="0"/>
          <w:sz w:val="22"/>
          <w:szCs w:val="22"/>
          <w:lang w:eastAsia="it-IT"/>
          <w14:ligatures w14:val="none"/>
        </w:rPr>
        <w:t>foodservice</w:t>
      </w:r>
      <w:proofErr w:type="spellEnd"/>
      <w:r w:rsidRPr="00FF7AAC">
        <w:rPr>
          <w:rFonts w:ascii="Calibri" w:eastAsia="Aptos" w:hAnsi="Calibri" w:cs="Calibri"/>
          <w:color w:val="000000"/>
          <w:kern w:val="0"/>
          <w:sz w:val="22"/>
          <w:szCs w:val="22"/>
          <w:lang w:eastAsia="it-IT"/>
          <w14:ligatures w14:val="none"/>
        </w:rPr>
        <w:t xml:space="preserve"> globale con la </w:t>
      </w:r>
      <w:r w:rsidRPr="00FF7AAC">
        <w:rPr>
          <w:rFonts w:ascii="Calibri" w:eastAsia="Aptos" w:hAnsi="Calibri" w:cs="Calibri"/>
          <w:b/>
          <w:bCs/>
          <w:color w:val="000000"/>
          <w:kern w:val="0"/>
          <w:sz w:val="22"/>
          <w:szCs w:val="22"/>
          <w:lang w:eastAsia="it-IT"/>
          <w14:ligatures w14:val="none"/>
        </w:rPr>
        <w:t xml:space="preserve">47ª edizione di SIGEP World – The World Expo for </w:t>
      </w:r>
      <w:proofErr w:type="spellStart"/>
      <w:r w:rsidRPr="00FF7AAC">
        <w:rPr>
          <w:rFonts w:ascii="Calibri" w:eastAsia="Aptos" w:hAnsi="Calibri" w:cs="Calibri"/>
          <w:b/>
          <w:bCs/>
          <w:color w:val="000000"/>
          <w:kern w:val="0"/>
          <w:sz w:val="22"/>
          <w:szCs w:val="22"/>
          <w:lang w:eastAsia="it-IT"/>
          <w14:ligatures w14:val="none"/>
        </w:rPr>
        <w:t>Foodservice</w:t>
      </w:r>
      <w:proofErr w:type="spellEnd"/>
      <w:r w:rsidRPr="00FF7AAC">
        <w:rPr>
          <w:rFonts w:ascii="Calibri" w:eastAsia="Aptos" w:hAnsi="Calibri" w:cs="Calibri"/>
          <w:b/>
          <w:bCs/>
          <w:color w:val="000000"/>
          <w:kern w:val="0"/>
          <w:sz w:val="22"/>
          <w:szCs w:val="22"/>
          <w:lang w:eastAsia="it-IT"/>
          <w14:ligatures w14:val="none"/>
        </w:rPr>
        <w:t xml:space="preserve"> </w:t>
      </w:r>
      <w:proofErr w:type="spellStart"/>
      <w:r w:rsidRPr="00FF7AAC">
        <w:rPr>
          <w:rFonts w:ascii="Calibri" w:eastAsia="Aptos" w:hAnsi="Calibri" w:cs="Calibri"/>
          <w:b/>
          <w:bCs/>
          <w:color w:val="000000"/>
          <w:kern w:val="0"/>
          <w:sz w:val="22"/>
          <w:szCs w:val="22"/>
          <w:lang w:eastAsia="it-IT"/>
          <w14:ligatures w14:val="none"/>
        </w:rPr>
        <w:t>Excellence</w:t>
      </w:r>
      <w:proofErr w:type="spellEnd"/>
      <w:r w:rsidRPr="00FF7AAC">
        <w:rPr>
          <w:rFonts w:ascii="Calibri" w:eastAsia="Aptos" w:hAnsi="Calibri" w:cs="Calibri"/>
          <w:color w:val="000000"/>
          <w:kern w:val="0"/>
          <w:sz w:val="22"/>
          <w:szCs w:val="22"/>
          <w:lang w:eastAsia="it-IT"/>
          <w14:ligatures w14:val="none"/>
        </w:rPr>
        <w:t xml:space="preserve">. Fino </w:t>
      </w:r>
      <w:r w:rsidRPr="00FF7AAC">
        <w:rPr>
          <w:rFonts w:ascii="Calibri" w:eastAsia="Aptos" w:hAnsi="Calibri" w:cs="Calibri"/>
          <w:b/>
          <w:bCs/>
          <w:color w:val="000000"/>
          <w:kern w:val="0"/>
          <w:sz w:val="22"/>
          <w:szCs w:val="22"/>
          <w:lang w:eastAsia="it-IT"/>
          <w14:ligatures w14:val="none"/>
        </w:rPr>
        <w:t>a martedì 20 gennaio</w:t>
      </w:r>
      <w:r w:rsidRPr="00FF7AAC">
        <w:rPr>
          <w:rFonts w:ascii="Calibri" w:eastAsia="Aptos" w:hAnsi="Calibri" w:cs="Calibri"/>
          <w:color w:val="000000"/>
          <w:kern w:val="0"/>
          <w:sz w:val="22"/>
          <w:szCs w:val="22"/>
          <w:lang w:eastAsia="it-IT"/>
          <w14:ligatures w14:val="none"/>
        </w:rPr>
        <w:t xml:space="preserve">, la manifestazione di </w:t>
      </w:r>
      <w:r w:rsidRPr="00FF7AAC">
        <w:rPr>
          <w:rFonts w:ascii="Calibri" w:eastAsia="Aptos" w:hAnsi="Calibri" w:cs="Calibri"/>
          <w:b/>
          <w:bCs/>
          <w:color w:val="000000"/>
          <w:kern w:val="0"/>
          <w:sz w:val="22"/>
          <w:szCs w:val="22"/>
          <w:lang w:eastAsia="it-IT"/>
          <w14:ligatures w14:val="none"/>
        </w:rPr>
        <w:t>Italian Exhibition Group</w:t>
      </w:r>
      <w:r w:rsidRPr="00FF7AAC">
        <w:rPr>
          <w:rFonts w:ascii="Calibri" w:eastAsia="Aptos" w:hAnsi="Calibri" w:cs="Calibri"/>
          <w:color w:val="000000"/>
          <w:kern w:val="0"/>
          <w:sz w:val="22"/>
          <w:szCs w:val="22"/>
          <w:lang w:eastAsia="it-IT"/>
          <w14:ligatures w14:val="none"/>
        </w:rPr>
        <w:t xml:space="preserve"> riunirà produzione, tecnologie, e mercati del fuoricasa in un unico contesto fieristico.</w:t>
      </w:r>
    </w:p>
    <w:p w14:paraId="5EE34603" w14:textId="77777777" w:rsidR="00FF7AAC" w:rsidRPr="00FF7AAC" w:rsidRDefault="00FF7AAC" w:rsidP="00FF7AAC">
      <w:pPr>
        <w:spacing w:after="0" w:line="240" w:lineRule="auto"/>
        <w:jc w:val="both"/>
        <w:rPr>
          <w:rFonts w:ascii="Arial" w:eastAsia="Aptos" w:hAnsi="Arial" w:cs="Arial"/>
          <w:color w:val="000000"/>
          <w:kern w:val="0"/>
          <w:lang w:eastAsia="it-IT"/>
          <w14:ligatures w14:val="none"/>
        </w:rPr>
      </w:pPr>
      <w:r w:rsidRPr="00FF7AAC">
        <w:rPr>
          <w:rFonts w:ascii="Calibri" w:eastAsia="Aptos" w:hAnsi="Calibri" w:cs="Calibri"/>
          <w:color w:val="000000"/>
          <w:kern w:val="0"/>
          <w:sz w:val="22"/>
          <w:szCs w:val="22"/>
          <w:lang w:eastAsia="it-IT"/>
          <w14:ligatures w14:val="none"/>
        </w:rPr>
        <w:t xml:space="preserve">In scena il sistema complesso e interconnesso delle filiere di </w:t>
      </w:r>
      <w:r w:rsidRPr="00FF7AAC">
        <w:rPr>
          <w:rFonts w:ascii="Calibri" w:eastAsia="Aptos" w:hAnsi="Calibri" w:cs="Calibri"/>
          <w:b/>
          <w:bCs/>
          <w:color w:val="000000"/>
          <w:kern w:val="0"/>
          <w:sz w:val="22"/>
          <w:szCs w:val="22"/>
          <w:lang w:eastAsia="it-IT"/>
          <w14:ligatures w14:val="none"/>
        </w:rPr>
        <w:t>gelato, pasticceria, cioccolato, caffè, panificazione</w:t>
      </w:r>
      <w:r w:rsidRPr="00FF7AAC">
        <w:rPr>
          <w:rFonts w:ascii="Calibri" w:eastAsia="Aptos" w:hAnsi="Calibri" w:cs="Calibri"/>
          <w:color w:val="000000"/>
          <w:kern w:val="0"/>
          <w:sz w:val="22"/>
          <w:szCs w:val="22"/>
          <w:lang w:eastAsia="it-IT"/>
          <w14:ligatures w14:val="none"/>
        </w:rPr>
        <w:t xml:space="preserve"> e </w:t>
      </w:r>
      <w:r w:rsidRPr="00FF7AAC">
        <w:rPr>
          <w:rFonts w:ascii="Calibri" w:eastAsia="Aptos" w:hAnsi="Calibri" w:cs="Calibri"/>
          <w:b/>
          <w:bCs/>
          <w:color w:val="000000"/>
          <w:kern w:val="0"/>
          <w:sz w:val="22"/>
          <w:szCs w:val="22"/>
          <w:lang w:eastAsia="it-IT"/>
          <w14:ligatures w14:val="none"/>
        </w:rPr>
        <w:t xml:space="preserve">pizza, </w:t>
      </w:r>
      <w:r w:rsidRPr="00FF7AAC">
        <w:rPr>
          <w:rFonts w:ascii="Calibri" w:eastAsia="Aptos" w:hAnsi="Calibri" w:cs="Calibri"/>
          <w:color w:val="000000"/>
          <w:kern w:val="0"/>
          <w:sz w:val="22"/>
          <w:szCs w:val="22"/>
          <w:lang w:eastAsia="it-IT"/>
          <w14:ligatures w14:val="none"/>
        </w:rPr>
        <w:t>che</w:t>
      </w:r>
      <w:r w:rsidRPr="00FF7AAC">
        <w:rPr>
          <w:rFonts w:ascii="Calibri" w:eastAsia="Aptos" w:hAnsi="Calibri" w:cs="Calibri"/>
          <w:b/>
          <w:bCs/>
          <w:color w:val="000000"/>
          <w:kern w:val="0"/>
          <w:sz w:val="22"/>
          <w:szCs w:val="22"/>
          <w:lang w:eastAsia="it-IT"/>
          <w14:ligatures w14:val="none"/>
        </w:rPr>
        <w:t xml:space="preserve"> </w:t>
      </w:r>
      <w:r w:rsidRPr="00FF7AAC">
        <w:rPr>
          <w:rFonts w:ascii="Calibri" w:eastAsia="Aptos" w:hAnsi="Calibri" w:cs="Calibri"/>
          <w:color w:val="000000"/>
          <w:kern w:val="0"/>
          <w:sz w:val="22"/>
          <w:szCs w:val="22"/>
          <w:lang w:eastAsia="it-IT"/>
          <w14:ligatures w14:val="none"/>
        </w:rPr>
        <w:t xml:space="preserve">si mostrano in fiera come parti di uno stesso organismo, tra mercati internazionali, nuove tecnologie e modelli di crescita che guardano oltre l’orizzonte immediato. I numeri fanno da controcanto all’importanza della manifestazione: saranno presenti </w:t>
      </w:r>
      <w:r w:rsidRPr="00FF7AAC">
        <w:rPr>
          <w:rFonts w:ascii="Calibri" w:eastAsia="Aptos" w:hAnsi="Calibri" w:cs="Calibri"/>
          <w:b/>
          <w:bCs/>
          <w:color w:val="000000"/>
          <w:kern w:val="0"/>
          <w:sz w:val="22"/>
          <w:szCs w:val="22"/>
          <w:lang w:eastAsia="it-IT"/>
          <w14:ligatures w14:val="none"/>
        </w:rPr>
        <w:t>oltre 1.300 espositori</w:t>
      </w:r>
      <w:r w:rsidRPr="00FF7AAC">
        <w:rPr>
          <w:rFonts w:ascii="Calibri" w:eastAsia="Aptos" w:hAnsi="Calibri" w:cs="Calibri"/>
          <w:color w:val="000000"/>
          <w:kern w:val="0"/>
          <w:sz w:val="22"/>
          <w:szCs w:val="22"/>
          <w:lang w:eastAsia="it-IT"/>
          <w14:ligatures w14:val="none"/>
        </w:rPr>
        <w:t xml:space="preserve">, espressione delle migliori aziende del Made in </w:t>
      </w:r>
      <w:proofErr w:type="spellStart"/>
      <w:r w:rsidRPr="00FF7AAC">
        <w:rPr>
          <w:rFonts w:ascii="Calibri" w:eastAsia="Aptos" w:hAnsi="Calibri" w:cs="Calibri"/>
          <w:color w:val="000000"/>
          <w:kern w:val="0"/>
          <w:sz w:val="22"/>
          <w:szCs w:val="22"/>
          <w:lang w:eastAsia="it-IT"/>
          <w14:ligatures w14:val="none"/>
        </w:rPr>
        <w:t>Italy</w:t>
      </w:r>
      <w:proofErr w:type="spellEnd"/>
      <w:r w:rsidRPr="00FF7AAC">
        <w:rPr>
          <w:rFonts w:ascii="Calibri" w:eastAsia="Aptos" w:hAnsi="Calibri" w:cs="Calibri"/>
          <w:color w:val="000000"/>
          <w:kern w:val="0"/>
          <w:sz w:val="22"/>
          <w:szCs w:val="22"/>
          <w:lang w:eastAsia="it-IT"/>
          <w14:ligatures w14:val="none"/>
        </w:rPr>
        <w:t xml:space="preserve">, affiancate da una componente internazionale </w:t>
      </w:r>
      <w:r w:rsidRPr="00FF7AAC">
        <w:rPr>
          <w:rFonts w:ascii="Calibri" w:eastAsia="Aptos" w:hAnsi="Calibri" w:cs="Calibri"/>
          <w:b/>
          <w:bCs/>
          <w:color w:val="000000"/>
          <w:kern w:val="0"/>
          <w:sz w:val="22"/>
          <w:szCs w:val="22"/>
          <w:lang w:eastAsia="it-IT"/>
          <w14:ligatures w14:val="none"/>
        </w:rPr>
        <w:t xml:space="preserve">in crescita del 33% </w:t>
      </w:r>
      <w:r w:rsidRPr="00FF7AAC">
        <w:rPr>
          <w:rFonts w:ascii="Calibri" w:eastAsia="Aptos" w:hAnsi="Calibri" w:cs="Calibri"/>
          <w:color w:val="000000"/>
          <w:kern w:val="0"/>
          <w:sz w:val="22"/>
          <w:szCs w:val="22"/>
          <w:lang w:eastAsia="it-IT"/>
          <w14:ligatures w14:val="none"/>
        </w:rPr>
        <w:t xml:space="preserve">rispetto allo scorso anno. A Rimini sono attesi </w:t>
      </w:r>
      <w:r w:rsidRPr="00FF7AAC">
        <w:rPr>
          <w:rFonts w:ascii="Calibri" w:eastAsia="Aptos" w:hAnsi="Calibri" w:cs="Calibri"/>
          <w:b/>
          <w:bCs/>
          <w:color w:val="000000"/>
          <w:kern w:val="0"/>
          <w:sz w:val="22"/>
          <w:szCs w:val="22"/>
          <w:lang w:eastAsia="it-IT"/>
          <w14:ligatures w14:val="none"/>
        </w:rPr>
        <w:t>buyer da 75 Paesi</w:t>
      </w:r>
      <w:r w:rsidRPr="00FF7AAC">
        <w:rPr>
          <w:rFonts w:ascii="Calibri" w:eastAsia="Aptos" w:hAnsi="Calibri" w:cs="Calibri"/>
          <w:color w:val="000000"/>
          <w:kern w:val="0"/>
          <w:sz w:val="22"/>
          <w:szCs w:val="22"/>
          <w:lang w:eastAsia="it-IT"/>
          <w14:ligatures w14:val="none"/>
        </w:rPr>
        <w:t>, con una presenza estera in decisa espansione e l’</w:t>
      </w:r>
      <w:r w:rsidRPr="00FF7AAC">
        <w:rPr>
          <w:rFonts w:ascii="Calibri" w:eastAsia="Aptos" w:hAnsi="Calibri" w:cs="Calibri"/>
          <w:b/>
          <w:bCs/>
          <w:color w:val="000000"/>
          <w:kern w:val="0"/>
          <w:sz w:val="22"/>
          <w:szCs w:val="22"/>
          <w:lang w:eastAsia="it-IT"/>
          <w14:ligatures w14:val="none"/>
        </w:rPr>
        <w:t>India</w:t>
      </w:r>
      <w:r w:rsidRPr="00FF7AAC">
        <w:rPr>
          <w:rFonts w:ascii="Calibri" w:eastAsia="Aptos" w:hAnsi="Calibri" w:cs="Calibri"/>
          <w:color w:val="000000"/>
          <w:kern w:val="0"/>
          <w:sz w:val="22"/>
          <w:szCs w:val="22"/>
          <w:lang w:eastAsia="it-IT"/>
          <w14:ligatures w14:val="none"/>
        </w:rPr>
        <w:t xml:space="preserve"> nel ruolo di </w:t>
      </w:r>
      <w:r w:rsidRPr="00FF7AAC">
        <w:rPr>
          <w:rFonts w:ascii="Calibri" w:eastAsia="Aptos" w:hAnsi="Calibri" w:cs="Calibri"/>
          <w:b/>
          <w:bCs/>
          <w:color w:val="000000"/>
          <w:kern w:val="0"/>
          <w:sz w:val="22"/>
          <w:szCs w:val="22"/>
          <w:lang w:eastAsia="it-IT"/>
          <w14:ligatures w14:val="none"/>
        </w:rPr>
        <w:t>Guest Country 2026.</w:t>
      </w:r>
    </w:p>
    <w:p w14:paraId="5001C8DD" w14:textId="77777777" w:rsidR="00FF7AAC" w:rsidRPr="00FF7AAC" w:rsidRDefault="00FF7AAC" w:rsidP="00FF7AAC">
      <w:pPr>
        <w:spacing w:after="0" w:line="240" w:lineRule="auto"/>
        <w:jc w:val="both"/>
        <w:rPr>
          <w:rFonts w:ascii="Arial" w:eastAsia="Aptos" w:hAnsi="Arial" w:cs="Arial"/>
          <w:color w:val="000000"/>
          <w:kern w:val="0"/>
          <w:lang w:eastAsia="it-IT"/>
          <w14:ligatures w14:val="none"/>
        </w:rPr>
      </w:pPr>
    </w:p>
    <w:p w14:paraId="6F83B613" w14:textId="77777777" w:rsidR="00FF7AAC" w:rsidRPr="00FF7AAC" w:rsidRDefault="00FF7AAC" w:rsidP="00FF7AAC">
      <w:pPr>
        <w:spacing w:after="0" w:line="240" w:lineRule="auto"/>
        <w:jc w:val="both"/>
        <w:rPr>
          <w:rFonts w:ascii="Arial" w:eastAsia="Aptos" w:hAnsi="Arial" w:cs="Arial"/>
          <w:color w:val="000000"/>
          <w:kern w:val="0"/>
          <w:lang w:eastAsia="it-IT"/>
          <w14:ligatures w14:val="none"/>
        </w:rPr>
      </w:pPr>
      <w:r w:rsidRPr="00FF7AAC">
        <w:rPr>
          <w:rFonts w:ascii="Calibri" w:eastAsia="Aptos" w:hAnsi="Calibri" w:cs="Calibri"/>
          <w:b/>
          <w:bCs/>
          <w:color w:val="000000"/>
          <w:kern w:val="0"/>
          <w:sz w:val="22"/>
          <w:szCs w:val="22"/>
          <w:lang w:eastAsia="it-IT"/>
          <w14:ligatures w14:val="none"/>
        </w:rPr>
        <w:t xml:space="preserve">LA CERIMONIA DI APERTURA </w:t>
      </w:r>
    </w:p>
    <w:p w14:paraId="2AECF768" w14:textId="77777777" w:rsidR="00FF7AAC" w:rsidRPr="00FF7AAC" w:rsidRDefault="00FF7AAC" w:rsidP="00FF7AAC">
      <w:pPr>
        <w:spacing w:after="0" w:line="240" w:lineRule="auto"/>
        <w:jc w:val="both"/>
        <w:rPr>
          <w:rFonts w:ascii="Arial" w:eastAsia="Aptos" w:hAnsi="Arial" w:cs="Arial"/>
          <w:color w:val="000000"/>
          <w:kern w:val="0"/>
          <w:lang w:eastAsia="it-IT"/>
          <w14:ligatures w14:val="none"/>
        </w:rPr>
      </w:pPr>
      <w:r w:rsidRPr="00FF7AAC">
        <w:rPr>
          <w:rFonts w:ascii="Calibri" w:eastAsia="Aptos" w:hAnsi="Calibri" w:cs="Calibri"/>
          <w:color w:val="000000"/>
          <w:kern w:val="0"/>
          <w:sz w:val="22"/>
          <w:szCs w:val="22"/>
          <w:lang w:eastAsia="it-IT"/>
          <w14:ligatures w14:val="none"/>
        </w:rPr>
        <w:t xml:space="preserve">La </w:t>
      </w:r>
      <w:r w:rsidRPr="00FF7AAC">
        <w:rPr>
          <w:rFonts w:ascii="Calibri" w:eastAsia="Aptos" w:hAnsi="Calibri" w:cs="Calibri"/>
          <w:b/>
          <w:bCs/>
          <w:color w:val="000000"/>
          <w:kern w:val="0"/>
          <w:sz w:val="22"/>
          <w:szCs w:val="22"/>
          <w:lang w:eastAsia="it-IT"/>
          <w14:ligatures w14:val="none"/>
        </w:rPr>
        <w:t>cerimonia inaugurale</w:t>
      </w:r>
      <w:r w:rsidRPr="00FF7AAC">
        <w:rPr>
          <w:rFonts w:ascii="Calibri" w:eastAsia="Aptos" w:hAnsi="Calibri" w:cs="Calibri"/>
          <w:color w:val="000000"/>
          <w:kern w:val="0"/>
          <w:sz w:val="22"/>
          <w:szCs w:val="22"/>
          <w:lang w:eastAsia="it-IT"/>
          <w14:ligatures w14:val="none"/>
        </w:rPr>
        <w:t xml:space="preserve"> si svolgerà a</w:t>
      </w:r>
      <w:r w:rsidRPr="00FF7AAC">
        <w:rPr>
          <w:rFonts w:ascii="Calibri" w:eastAsia="Aptos" w:hAnsi="Calibri" w:cs="Calibri"/>
          <w:b/>
          <w:bCs/>
          <w:color w:val="000000"/>
          <w:kern w:val="0"/>
          <w:sz w:val="22"/>
          <w:szCs w:val="22"/>
          <w:lang w:eastAsia="it-IT"/>
          <w14:ligatures w14:val="none"/>
        </w:rPr>
        <w:t>lle ore 12 nella</w:t>
      </w:r>
      <w:r w:rsidRPr="00FF7AAC">
        <w:rPr>
          <w:rFonts w:ascii="Calibri" w:eastAsia="Aptos" w:hAnsi="Calibri" w:cs="Calibri"/>
          <w:color w:val="000000"/>
          <w:kern w:val="0"/>
          <w:sz w:val="22"/>
          <w:szCs w:val="22"/>
          <w:lang w:eastAsia="it-IT"/>
          <w14:ligatures w14:val="none"/>
        </w:rPr>
        <w:t xml:space="preserve"> </w:t>
      </w:r>
      <w:r w:rsidRPr="00FF7AAC">
        <w:rPr>
          <w:rFonts w:ascii="Calibri" w:eastAsia="Aptos" w:hAnsi="Calibri" w:cs="Calibri"/>
          <w:b/>
          <w:bCs/>
          <w:color w:val="000000"/>
          <w:kern w:val="0"/>
          <w:sz w:val="22"/>
          <w:szCs w:val="22"/>
          <w:lang w:eastAsia="it-IT"/>
          <w14:ligatures w14:val="none"/>
        </w:rPr>
        <w:t xml:space="preserve">Vision </w:t>
      </w:r>
      <w:proofErr w:type="spellStart"/>
      <w:r w:rsidRPr="00FF7AAC">
        <w:rPr>
          <w:rFonts w:ascii="Calibri" w:eastAsia="Aptos" w:hAnsi="Calibri" w:cs="Calibri"/>
          <w:b/>
          <w:bCs/>
          <w:color w:val="000000"/>
          <w:kern w:val="0"/>
          <w:sz w:val="22"/>
          <w:szCs w:val="22"/>
          <w:lang w:eastAsia="it-IT"/>
          <w14:ligatures w14:val="none"/>
        </w:rPr>
        <w:t>Plaza</w:t>
      </w:r>
      <w:proofErr w:type="spellEnd"/>
      <w:r w:rsidRPr="00FF7AAC">
        <w:rPr>
          <w:rFonts w:ascii="Calibri" w:eastAsia="Aptos" w:hAnsi="Calibri" w:cs="Calibri"/>
          <w:b/>
          <w:bCs/>
          <w:color w:val="000000"/>
          <w:kern w:val="0"/>
          <w:sz w:val="22"/>
          <w:szCs w:val="22"/>
          <w:lang w:eastAsia="it-IT"/>
          <w14:ligatures w14:val="none"/>
        </w:rPr>
        <w:t xml:space="preserve"> – Cupola Cagnoni – Hall Sud</w:t>
      </w:r>
      <w:r w:rsidRPr="00FF7AAC">
        <w:rPr>
          <w:rFonts w:ascii="Calibri" w:eastAsia="Aptos" w:hAnsi="Calibri" w:cs="Calibri"/>
          <w:color w:val="000000"/>
          <w:kern w:val="0"/>
          <w:sz w:val="22"/>
          <w:szCs w:val="22"/>
          <w:lang w:eastAsia="it-IT"/>
          <w14:ligatures w14:val="none"/>
        </w:rPr>
        <w:t xml:space="preserve">. </w:t>
      </w:r>
      <w:bookmarkStart w:id="0" w:name="_Hlk219300279"/>
      <w:r w:rsidRPr="00FF7AAC">
        <w:rPr>
          <w:rFonts w:ascii="Calibri" w:eastAsia="Aptos" w:hAnsi="Calibri" w:cs="Calibri"/>
          <w:color w:val="000000"/>
          <w:kern w:val="0"/>
          <w:sz w:val="22"/>
          <w:szCs w:val="22"/>
          <w:lang w:eastAsia="it-IT"/>
          <w14:ligatures w14:val="none"/>
        </w:rPr>
        <w:t xml:space="preserve">Interverranno </w:t>
      </w:r>
      <w:r w:rsidRPr="00FF7AAC">
        <w:rPr>
          <w:rFonts w:ascii="Calibri" w:eastAsia="Aptos" w:hAnsi="Calibri" w:cs="Calibri"/>
          <w:b/>
          <w:bCs/>
          <w:color w:val="000000"/>
          <w:kern w:val="0"/>
          <w:sz w:val="22"/>
          <w:szCs w:val="22"/>
          <w:lang w:eastAsia="it-IT"/>
          <w14:ligatures w14:val="none"/>
        </w:rPr>
        <w:t>Alessandra Locatelli</w:t>
      </w:r>
      <w:r w:rsidRPr="00FF7AAC">
        <w:rPr>
          <w:rFonts w:ascii="Calibri" w:eastAsia="Aptos" w:hAnsi="Calibri" w:cs="Calibri"/>
          <w:color w:val="000000"/>
          <w:kern w:val="0"/>
          <w:sz w:val="22"/>
          <w:szCs w:val="22"/>
          <w:lang w:eastAsia="it-IT"/>
          <w14:ligatures w14:val="none"/>
        </w:rPr>
        <w:t xml:space="preserve">, ministro per le Disabilità, </w:t>
      </w:r>
      <w:r w:rsidRPr="00FF7AAC">
        <w:rPr>
          <w:rFonts w:ascii="Calibri" w:eastAsia="Aptos" w:hAnsi="Calibri" w:cs="Calibri"/>
          <w:b/>
          <w:bCs/>
          <w:color w:val="000000"/>
          <w:kern w:val="0"/>
          <w:sz w:val="22"/>
          <w:szCs w:val="22"/>
          <w:lang w:eastAsia="it-IT"/>
          <w14:ligatures w14:val="none"/>
        </w:rPr>
        <w:t>Michele de Pascale</w:t>
      </w:r>
      <w:r w:rsidRPr="00FF7AAC">
        <w:rPr>
          <w:rFonts w:ascii="Calibri" w:eastAsia="Aptos" w:hAnsi="Calibri" w:cs="Calibri"/>
          <w:color w:val="000000"/>
          <w:kern w:val="0"/>
          <w:sz w:val="22"/>
          <w:szCs w:val="22"/>
          <w:lang w:eastAsia="it-IT"/>
          <w14:ligatures w14:val="none"/>
        </w:rPr>
        <w:t xml:space="preserve">, presidente della Regione Emilia-Romagna, </w:t>
      </w:r>
      <w:r w:rsidRPr="00FF7AAC">
        <w:rPr>
          <w:rFonts w:ascii="Calibri" w:eastAsia="Aptos" w:hAnsi="Calibri" w:cs="Calibri"/>
          <w:b/>
          <w:bCs/>
          <w:color w:val="000000"/>
          <w:kern w:val="0"/>
          <w:sz w:val="22"/>
          <w:szCs w:val="22"/>
          <w:lang w:eastAsia="it-IT"/>
          <w14:ligatures w14:val="none"/>
        </w:rPr>
        <w:t>Lorenzo Galanti</w:t>
      </w:r>
      <w:r w:rsidRPr="00FF7AAC">
        <w:rPr>
          <w:rFonts w:ascii="Calibri" w:eastAsia="Aptos" w:hAnsi="Calibri" w:cs="Calibri"/>
          <w:color w:val="000000"/>
          <w:kern w:val="0"/>
          <w:sz w:val="22"/>
          <w:szCs w:val="22"/>
          <w:lang w:eastAsia="it-IT"/>
          <w14:ligatures w14:val="none"/>
        </w:rPr>
        <w:t xml:space="preserve">, direttore generale di ICE Agenzia, </w:t>
      </w:r>
      <w:r w:rsidRPr="00FF7AAC">
        <w:rPr>
          <w:rFonts w:ascii="Calibri" w:eastAsia="Aptos" w:hAnsi="Calibri" w:cs="Calibri"/>
          <w:b/>
          <w:bCs/>
          <w:color w:val="000000"/>
          <w:kern w:val="0"/>
          <w:sz w:val="22"/>
          <w:szCs w:val="22"/>
          <w:lang w:eastAsia="it-IT"/>
          <w14:ligatures w14:val="none"/>
        </w:rPr>
        <w:t>Juri Magrini</w:t>
      </w:r>
      <w:r w:rsidRPr="00FF7AAC">
        <w:rPr>
          <w:rFonts w:ascii="Calibri" w:eastAsia="Aptos" w:hAnsi="Calibri" w:cs="Calibri"/>
          <w:color w:val="000000"/>
          <w:kern w:val="0"/>
          <w:sz w:val="22"/>
          <w:szCs w:val="22"/>
          <w:lang w:eastAsia="it-IT"/>
          <w14:ligatures w14:val="none"/>
        </w:rPr>
        <w:t xml:space="preserve">, assessore alle Attività Economiche del Comune di Rimini, e </w:t>
      </w:r>
      <w:r w:rsidRPr="00FF7AAC">
        <w:rPr>
          <w:rFonts w:ascii="Calibri" w:eastAsia="Aptos" w:hAnsi="Calibri" w:cs="Calibri"/>
          <w:b/>
          <w:bCs/>
          <w:color w:val="000000"/>
          <w:kern w:val="0"/>
          <w:sz w:val="22"/>
          <w:szCs w:val="22"/>
          <w:lang w:eastAsia="it-IT"/>
          <w14:ligatures w14:val="none"/>
        </w:rPr>
        <w:t xml:space="preserve">Maurizio Renzo </w:t>
      </w:r>
      <w:proofErr w:type="spellStart"/>
      <w:r w:rsidRPr="00FF7AAC">
        <w:rPr>
          <w:rFonts w:ascii="Calibri" w:eastAsia="Aptos" w:hAnsi="Calibri" w:cs="Calibri"/>
          <w:b/>
          <w:bCs/>
          <w:color w:val="000000"/>
          <w:kern w:val="0"/>
          <w:sz w:val="22"/>
          <w:szCs w:val="22"/>
          <w:lang w:eastAsia="it-IT"/>
          <w14:ligatures w14:val="none"/>
        </w:rPr>
        <w:t>Ermeti</w:t>
      </w:r>
      <w:proofErr w:type="spellEnd"/>
      <w:r w:rsidRPr="00FF7AAC">
        <w:rPr>
          <w:rFonts w:ascii="Calibri" w:eastAsia="Aptos" w:hAnsi="Calibri" w:cs="Calibri"/>
          <w:color w:val="000000"/>
          <w:kern w:val="0"/>
          <w:sz w:val="22"/>
          <w:szCs w:val="22"/>
          <w:lang w:eastAsia="it-IT"/>
          <w14:ligatures w14:val="none"/>
        </w:rPr>
        <w:t xml:space="preserve">, presidente di </w:t>
      </w:r>
      <w:r w:rsidRPr="00FF7AAC">
        <w:rPr>
          <w:rFonts w:ascii="Calibri" w:eastAsia="Aptos" w:hAnsi="Calibri" w:cs="Calibri"/>
          <w:b/>
          <w:bCs/>
          <w:color w:val="000000"/>
          <w:kern w:val="0"/>
          <w:sz w:val="22"/>
          <w:szCs w:val="22"/>
          <w:lang w:eastAsia="it-IT"/>
          <w14:ligatures w14:val="none"/>
        </w:rPr>
        <w:t>Italian Exhibition Group</w:t>
      </w:r>
      <w:r w:rsidRPr="00FF7AAC">
        <w:rPr>
          <w:rFonts w:ascii="Calibri" w:eastAsia="Aptos" w:hAnsi="Calibri" w:cs="Calibri"/>
          <w:color w:val="000000"/>
          <w:kern w:val="0"/>
          <w:sz w:val="22"/>
          <w:szCs w:val="22"/>
          <w:lang w:eastAsia="it-IT"/>
          <w14:ligatures w14:val="none"/>
        </w:rPr>
        <w:t xml:space="preserve">. Lunedì 19 gennaio sarà invece in fiera </w:t>
      </w:r>
      <w:r w:rsidRPr="00FF7AAC">
        <w:rPr>
          <w:rFonts w:ascii="Calibri" w:eastAsia="Aptos" w:hAnsi="Calibri" w:cs="Calibri"/>
          <w:b/>
          <w:bCs/>
          <w:color w:val="000000"/>
          <w:kern w:val="0"/>
          <w:sz w:val="22"/>
          <w:szCs w:val="22"/>
          <w:lang w:eastAsia="it-IT"/>
          <w14:ligatures w14:val="none"/>
        </w:rPr>
        <w:t>il ministro dell’Agricoltura, della Sovranità alimentare e delle Foreste, Francesco Lollobrigida.</w:t>
      </w:r>
    </w:p>
    <w:p w14:paraId="5FDC1809" w14:textId="77777777" w:rsidR="00FF7AAC" w:rsidRPr="00FF7AAC" w:rsidRDefault="00FF7AAC" w:rsidP="00FF7AAC">
      <w:pPr>
        <w:spacing w:after="0" w:line="240" w:lineRule="auto"/>
        <w:jc w:val="both"/>
        <w:rPr>
          <w:rFonts w:ascii="Arial" w:eastAsia="Aptos" w:hAnsi="Arial" w:cs="Arial"/>
          <w:color w:val="000000"/>
          <w:kern w:val="0"/>
          <w:lang w:eastAsia="it-IT"/>
          <w14:ligatures w14:val="none"/>
        </w:rPr>
      </w:pPr>
    </w:p>
    <w:bookmarkEnd w:id="0"/>
    <w:p w14:paraId="19930782" w14:textId="77777777" w:rsidR="00FF7AAC" w:rsidRPr="00FF7AAC" w:rsidRDefault="00FF7AAC" w:rsidP="00FF7AAC">
      <w:pPr>
        <w:spacing w:after="0" w:line="240" w:lineRule="auto"/>
        <w:jc w:val="both"/>
        <w:rPr>
          <w:rFonts w:ascii="Arial" w:eastAsia="Aptos" w:hAnsi="Arial" w:cs="Arial"/>
          <w:color w:val="000000"/>
          <w:kern w:val="0"/>
          <w:lang w:eastAsia="it-IT"/>
          <w14:ligatures w14:val="none"/>
        </w:rPr>
      </w:pPr>
      <w:r w:rsidRPr="00FF7AAC">
        <w:rPr>
          <w:rFonts w:ascii="Calibri" w:eastAsia="Aptos" w:hAnsi="Calibri" w:cs="Calibri"/>
          <w:b/>
          <w:bCs/>
          <w:color w:val="000000"/>
          <w:kern w:val="0"/>
          <w:sz w:val="22"/>
          <w:szCs w:val="22"/>
          <w:lang w:eastAsia="it-IT"/>
          <w14:ligatures w14:val="none"/>
        </w:rPr>
        <w:t>NUOVE ROTTE PER GELATO E PIZZA E IL FOOD COME LEVA PER L’HOSPITALITY</w:t>
      </w:r>
    </w:p>
    <w:p w14:paraId="3893D1D4" w14:textId="77777777" w:rsidR="00FF7AAC" w:rsidRPr="00FF7AAC" w:rsidRDefault="00FF7AAC" w:rsidP="00FF7AAC">
      <w:pPr>
        <w:spacing w:after="0" w:line="240" w:lineRule="auto"/>
        <w:jc w:val="both"/>
        <w:rPr>
          <w:rFonts w:ascii="Arial" w:eastAsia="Aptos" w:hAnsi="Arial" w:cs="Arial"/>
          <w:color w:val="000000"/>
          <w:kern w:val="0"/>
          <w:lang w:eastAsia="it-IT"/>
          <w14:ligatures w14:val="none"/>
        </w:rPr>
      </w:pPr>
      <w:r w:rsidRPr="00FF7AAC">
        <w:rPr>
          <w:rFonts w:ascii="Calibri" w:eastAsia="Aptos" w:hAnsi="Calibri" w:cs="Calibri"/>
          <w:color w:val="000000"/>
          <w:kern w:val="0"/>
          <w:sz w:val="22"/>
          <w:szCs w:val="22"/>
          <w:lang w:eastAsia="it-IT"/>
          <w14:ligatures w14:val="none"/>
        </w:rPr>
        <w:t xml:space="preserve">SIGEP World 2026 mette a fuoco i temi che oggi orientano il </w:t>
      </w:r>
      <w:proofErr w:type="spellStart"/>
      <w:r w:rsidRPr="00FF7AAC">
        <w:rPr>
          <w:rFonts w:ascii="Calibri" w:eastAsia="Aptos" w:hAnsi="Calibri" w:cs="Calibri"/>
          <w:color w:val="000000"/>
          <w:kern w:val="0"/>
          <w:sz w:val="22"/>
          <w:szCs w:val="22"/>
          <w:lang w:eastAsia="it-IT"/>
          <w14:ligatures w14:val="none"/>
        </w:rPr>
        <w:t>foodservice</w:t>
      </w:r>
      <w:proofErr w:type="spellEnd"/>
      <w:r w:rsidRPr="00FF7AAC">
        <w:rPr>
          <w:rFonts w:ascii="Calibri" w:eastAsia="Aptos" w:hAnsi="Calibri" w:cs="Calibri"/>
          <w:color w:val="000000"/>
          <w:kern w:val="0"/>
          <w:sz w:val="22"/>
          <w:szCs w:val="22"/>
          <w:lang w:eastAsia="it-IT"/>
          <w14:ligatures w14:val="none"/>
        </w:rPr>
        <w:t xml:space="preserve">. Il punto di osservazione privilegiato è a </w:t>
      </w:r>
      <w:r w:rsidRPr="00FF7AAC">
        <w:rPr>
          <w:rFonts w:ascii="Calibri" w:eastAsia="Aptos" w:hAnsi="Calibri" w:cs="Calibri"/>
          <w:b/>
          <w:bCs/>
          <w:color w:val="000000"/>
          <w:kern w:val="0"/>
          <w:sz w:val="22"/>
          <w:szCs w:val="22"/>
          <w:lang w:eastAsia="it-IT"/>
          <w14:ligatures w14:val="none"/>
        </w:rPr>
        <w:t>SIGEP Vision</w:t>
      </w:r>
      <w:r w:rsidRPr="00FF7AAC">
        <w:rPr>
          <w:rFonts w:ascii="Calibri" w:eastAsia="Aptos" w:hAnsi="Calibri" w:cs="Calibri"/>
          <w:color w:val="000000"/>
          <w:kern w:val="0"/>
          <w:sz w:val="22"/>
          <w:szCs w:val="22"/>
          <w:lang w:eastAsia="it-IT"/>
          <w14:ligatures w14:val="none"/>
        </w:rPr>
        <w:t xml:space="preserve">, lo spazio dedicato all’interpretazione dei mercati e delle tendenze internazionali. Da qui prende forma il dialogo tra le filiere. Il gelato amplia il proprio campo d’azione, diventa veicolo di una cultura professionale condivisa e si apre al confronto con catene e </w:t>
      </w:r>
      <w:proofErr w:type="spellStart"/>
      <w:r w:rsidRPr="00FF7AAC">
        <w:rPr>
          <w:rFonts w:ascii="Calibri" w:eastAsia="Aptos" w:hAnsi="Calibri" w:cs="Calibri"/>
          <w:color w:val="000000"/>
          <w:kern w:val="0"/>
          <w:sz w:val="22"/>
          <w:szCs w:val="22"/>
          <w:lang w:eastAsia="it-IT"/>
          <w14:ligatures w14:val="none"/>
        </w:rPr>
        <w:t>hotellerie</w:t>
      </w:r>
      <w:proofErr w:type="spellEnd"/>
      <w:r w:rsidRPr="00FF7AAC">
        <w:rPr>
          <w:rFonts w:ascii="Calibri" w:eastAsia="Aptos" w:hAnsi="Calibri" w:cs="Calibri"/>
          <w:color w:val="000000"/>
          <w:kern w:val="0"/>
          <w:sz w:val="22"/>
          <w:szCs w:val="22"/>
          <w:lang w:eastAsia="it-IT"/>
          <w14:ligatures w14:val="none"/>
        </w:rPr>
        <w:t xml:space="preserve">. La pizza consolida assetti produttivi sempre più organizzati, mentre bakery e pasticceria affrontano una fase di maturazione che passa dalla scelta delle materie prime alla gestione dei processi, dalla qualità delle lavorazioni ai nuovi modelli di offerta, tra consumo quotidiano e alta ospitalità. Il caffè, infine, si misura con le sfide dell’innovazione, intrecciando </w:t>
      </w:r>
      <w:r w:rsidRPr="00FF7AAC">
        <w:rPr>
          <w:rFonts w:ascii="Calibri" w:eastAsia="Aptos" w:hAnsi="Calibri" w:cs="Calibri"/>
          <w:color w:val="000000"/>
          <w:kern w:val="0"/>
          <w:sz w:val="22"/>
          <w:szCs w:val="22"/>
          <w:lang w:eastAsia="it-IT"/>
          <w14:ligatures w14:val="none"/>
        </w:rPr>
        <w:lastRenderedPageBreak/>
        <w:t xml:space="preserve">sostenibilità, automazione e competenze professionali. Si inseriscono, inoltre, nuovi progetti strategici come </w:t>
      </w:r>
      <w:proofErr w:type="spellStart"/>
      <w:r w:rsidRPr="00FF7AAC">
        <w:rPr>
          <w:rFonts w:ascii="Calibri" w:eastAsia="Aptos" w:hAnsi="Calibri" w:cs="Calibri"/>
          <w:b/>
          <w:bCs/>
          <w:color w:val="000000"/>
          <w:kern w:val="0"/>
          <w:sz w:val="22"/>
          <w:szCs w:val="22"/>
          <w:lang w:eastAsia="it-IT"/>
          <w14:ligatures w14:val="none"/>
        </w:rPr>
        <w:t>Luxury</w:t>
      </w:r>
      <w:proofErr w:type="spellEnd"/>
      <w:r w:rsidRPr="00FF7AAC">
        <w:rPr>
          <w:rFonts w:ascii="Calibri" w:eastAsia="Aptos" w:hAnsi="Calibri" w:cs="Calibri"/>
          <w:b/>
          <w:bCs/>
          <w:color w:val="000000"/>
          <w:kern w:val="0"/>
          <w:sz w:val="22"/>
          <w:szCs w:val="22"/>
          <w:lang w:eastAsia="it-IT"/>
          <w14:ligatures w14:val="none"/>
        </w:rPr>
        <w:t xml:space="preserve"> Hotel Food Experience</w:t>
      </w:r>
      <w:r w:rsidRPr="00FF7AAC">
        <w:rPr>
          <w:rFonts w:ascii="Calibri" w:eastAsia="Aptos" w:hAnsi="Calibri" w:cs="Calibri"/>
          <w:color w:val="000000"/>
          <w:kern w:val="0"/>
          <w:sz w:val="22"/>
          <w:szCs w:val="22"/>
          <w:lang w:eastAsia="it-IT"/>
          <w14:ligatures w14:val="none"/>
        </w:rPr>
        <w:t>, che analizza il ruolo del food nell’</w:t>
      </w:r>
      <w:proofErr w:type="spellStart"/>
      <w:r w:rsidRPr="00FF7AAC">
        <w:rPr>
          <w:rFonts w:ascii="Calibri" w:eastAsia="Aptos" w:hAnsi="Calibri" w:cs="Calibri"/>
          <w:color w:val="000000"/>
          <w:kern w:val="0"/>
          <w:sz w:val="22"/>
          <w:szCs w:val="22"/>
          <w:lang w:eastAsia="it-IT"/>
          <w14:ligatures w14:val="none"/>
        </w:rPr>
        <w:t>hôtellerie</w:t>
      </w:r>
      <w:proofErr w:type="spellEnd"/>
      <w:r w:rsidRPr="00FF7AAC">
        <w:rPr>
          <w:rFonts w:ascii="Calibri" w:eastAsia="Aptos" w:hAnsi="Calibri" w:cs="Calibri"/>
          <w:color w:val="000000"/>
          <w:kern w:val="0"/>
          <w:sz w:val="22"/>
          <w:szCs w:val="22"/>
          <w:lang w:eastAsia="it-IT"/>
          <w14:ligatures w14:val="none"/>
        </w:rPr>
        <w:t xml:space="preserve"> di fascia alta, </w:t>
      </w:r>
      <w:proofErr w:type="spellStart"/>
      <w:r w:rsidRPr="00FF7AAC">
        <w:rPr>
          <w:rFonts w:ascii="Calibri" w:eastAsia="Aptos" w:hAnsi="Calibri" w:cs="Calibri"/>
          <w:b/>
          <w:bCs/>
          <w:color w:val="000000"/>
          <w:kern w:val="0"/>
          <w:sz w:val="22"/>
          <w:szCs w:val="22"/>
          <w:lang w:eastAsia="it-IT"/>
          <w14:ligatures w14:val="none"/>
        </w:rPr>
        <w:t>Sustainability</w:t>
      </w:r>
      <w:proofErr w:type="spellEnd"/>
      <w:r w:rsidRPr="00FF7AAC">
        <w:rPr>
          <w:rFonts w:ascii="Calibri" w:eastAsia="Aptos" w:hAnsi="Calibri" w:cs="Calibri"/>
          <w:b/>
          <w:bCs/>
          <w:color w:val="000000"/>
          <w:kern w:val="0"/>
          <w:sz w:val="22"/>
          <w:szCs w:val="22"/>
          <w:lang w:eastAsia="it-IT"/>
          <w14:ligatures w14:val="none"/>
        </w:rPr>
        <w:t xml:space="preserve"> </w:t>
      </w:r>
      <w:proofErr w:type="spellStart"/>
      <w:r w:rsidRPr="00FF7AAC">
        <w:rPr>
          <w:rFonts w:ascii="Calibri" w:eastAsia="Aptos" w:hAnsi="Calibri" w:cs="Calibri"/>
          <w:b/>
          <w:bCs/>
          <w:color w:val="000000"/>
          <w:kern w:val="0"/>
          <w:sz w:val="22"/>
          <w:szCs w:val="22"/>
          <w:lang w:eastAsia="it-IT"/>
          <w14:ligatures w14:val="none"/>
        </w:rPr>
        <w:t>District</w:t>
      </w:r>
      <w:proofErr w:type="spellEnd"/>
      <w:r w:rsidRPr="00FF7AAC">
        <w:rPr>
          <w:rFonts w:ascii="Calibri" w:eastAsia="Aptos" w:hAnsi="Calibri" w:cs="Calibri"/>
          <w:color w:val="000000"/>
          <w:kern w:val="0"/>
          <w:sz w:val="22"/>
          <w:szCs w:val="22"/>
          <w:lang w:eastAsia="it-IT"/>
          <w14:ligatures w14:val="none"/>
        </w:rPr>
        <w:t xml:space="preserve">, dedicato al rapporto tra prodotto, origine e responsabilità delle filiere, e </w:t>
      </w:r>
      <w:r w:rsidRPr="00FF7AAC">
        <w:rPr>
          <w:rFonts w:ascii="Calibri" w:eastAsia="Aptos" w:hAnsi="Calibri" w:cs="Calibri"/>
          <w:b/>
          <w:bCs/>
          <w:color w:val="000000"/>
          <w:kern w:val="0"/>
          <w:sz w:val="22"/>
          <w:szCs w:val="22"/>
          <w:lang w:eastAsia="it-IT"/>
          <w14:ligatures w14:val="none"/>
        </w:rPr>
        <w:t>Innovation Bar</w:t>
      </w:r>
      <w:r w:rsidRPr="00FF7AAC">
        <w:rPr>
          <w:rFonts w:ascii="Calibri" w:eastAsia="Aptos" w:hAnsi="Calibri" w:cs="Calibri"/>
          <w:color w:val="000000"/>
          <w:kern w:val="0"/>
          <w:sz w:val="22"/>
          <w:szCs w:val="22"/>
          <w:lang w:eastAsia="it-IT"/>
          <w14:ligatures w14:val="none"/>
        </w:rPr>
        <w:t>, spazio di confronto sull’evoluzione del bar contemporaneo.</w:t>
      </w:r>
    </w:p>
    <w:p w14:paraId="19E5966C" w14:textId="77777777" w:rsidR="00FF7AAC" w:rsidRPr="00FF7AAC" w:rsidRDefault="00FF7AAC" w:rsidP="00FF7AAC">
      <w:pPr>
        <w:spacing w:after="0" w:line="240" w:lineRule="auto"/>
        <w:jc w:val="both"/>
        <w:rPr>
          <w:rFonts w:ascii="Arial" w:eastAsia="Aptos" w:hAnsi="Arial" w:cs="Arial"/>
          <w:color w:val="000000"/>
          <w:kern w:val="0"/>
          <w:lang w:eastAsia="it-IT"/>
          <w14:ligatures w14:val="none"/>
        </w:rPr>
      </w:pPr>
    </w:p>
    <w:p w14:paraId="17C87000" w14:textId="77777777" w:rsidR="00FF7AAC" w:rsidRPr="00FF7AAC" w:rsidRDefault="00FF7AAC" w:rsidP="00FF7AAC">
      <w:pPr>
        <w:spacing w:after="0" w:line="240" w:lineRule="auto"/>
        <w:jc w:val="both"/>
        <w:rPr>
          <w:rFonts w:ascii="Arial" w:eastAsia="Aptos" w:hAnsi="Arial" w:cs="Arial"/>
          <w:color w:val="000000"/>
          <w:kern w:val="0"/>
          <w:lang w:eastAsia="it-IT"/>
          <w14:ligatures w14:val="none"/>
        </w:rPr>
      </w:pPr>
      <w:r w:rsidRPr="00FF7AAC">
        <w:rPr>
          <w:rFonts w:ascii="Calibri" w:eastAsia="Aptos" w:hAnsi="Calibri" w:cs="Calibri"/>
          <w:b/>
          <w:bCs/>
          <w:color w:val="000000"/>
          <w:kern w:val="0"/>
          <w:sz w:val="22"/>
          <w:szCs w:val="22"/>
          <w:lang w:eastAsia="it-IT"/>
          <w14:ligatures w14:val="none"/>
        </w:rPr>
        <w:t>START-UP, PREMI E CONCORSI DI SETTORE INTERNAZIONALI</w:t>
      </w:r>
    </w:p>
    <w:p w14:paraId="7F7D5D67" w14:textId="77777777" w:rsidR="00FF7AAC" w:rsidRPr="00FF7AAC" w:rsidRDefault="00FF7AAC" w:rsidP="00FF7AAC">
      <w:pPr>
        <w:spacing w:after="0" w:line="240" w:lineRule="auto"/>
        <w:jc w:val="both"/>
        <w:rPr>
          <w:rFonts w:ascii="Arial" w:eastAsia="Aptos" w:hAnsi="Arial" w:cs="Arial"/>
          <w:color w:val="000000"/>
          <w:kern w:val="0"/>
          <w:lang w:eastAsia="it-IT"/>
          <w14:ligatures w14:val="none"/>
        </w:rPr>
      </w:pPr>
      <w:r w:rsidRPr="00FF7AAC">
        <w:rPr>
          <w:rFonts w:ascii="Calibri" w:eastAsia="Aptos" w:hAnsi="Calibri" w:cs="Calibri"/>
          <w:color w:val="000000"/>
          <w:kern w:val="0"/>
          <w:sz w:val="22"/>
          <w:szCs w:val="22"/>
          <w:lang w:eastAsia="it-IT"/>
          <w14:ligatures w14:val="none"/>
        </w:rPr>
        <w:t xml:space="preserve">L’attenzione all’innovazione si traduce nei riconoscimenti del </w:t>
      </w:r>
      <w:r w:rsidRPr="00FF7AAC">
        <w:rPr>
          <w:rFonts w:ascii="Calibri" w:eastAsia="Aptos" w:hAnsi="Calibri" w:cs="Calibri"/>
          <w:b/>
          <w:bCs/>
          <w:color w:val="000000"/>
          <w:kern w:val="0"/>
          <w:sz w:val="22"/>
          <w:szCs w:val="22"/>
          <w:lang w:eastAsia="it-IT"/>
          <w14:ligatures w14:val="none"/>
        </w:rPr>
        <w:t>Lorenzo Cagnoni Innovation Award</w:t>
      </w:r>
      <w:r w:rsidRPr="00FF7AAC">
        <w:rPr>
          <w:rFonts w:ascii="Calibri" w:eastAsia="Aptos" w:hAnsi="Calibri" w:cs="Calibri"/>
          <w:color w:val="000000"/>
          <w:kern w:val="0"/>
          <w:sz w:val="22"/>
          <w:szCs w:val="22"/>
          <w:lang w:eastAsia="it-IT"/>
          <w14:ligatures w14:val="none"/>
        </w:rPr>
        <w:t xml:space="preserve"> e del </w:t>
      </w:r>
      <w:r w:rsidRPr="00FF7AAC">
        <w:rPr>
          <w:rFonts w:ascii="Calibri" w:eastAsia="Aptos" w:hAnsi="Calibri" w:cs="Calibri"/>
          <w:b/>
          <w:bCs/>
          <w:color w:val="000000"/>
          <w:kern w:val="0"/>
          <w:sz w:val="22"/>
          <w:szCs w:val="22"/>
          <w:lang w:eastAsia="it-IT"/>
          <w14:ligatures w14:val="none"/>
        </w:rPr>
        <w:t>Premio Start-Up SIGEP</w:t>
      </w:r>
      <w:r w:rsidRPr="00FF7AAC">
        <w:rPr>
          <w:rFonts w:ascii="Calibri" w:eastAsia="Aptos" w:hAnsi="Calibri" w:cs="Calibri"/>
          <w:color w:val="000000"/>
          <w:kern w:val="0"/>
          <w:sz w:val="22"/>
          <w:szCs w:val="22"/>
          <w:lang w:eastAsia="it-IT"/>
          <w14:ligatures w14:val="none"/>
        </w:rPr>
        <w:t xml:space="preserve">, affiancati dalla presenza di </w:t>
      </w:r>
      <w:r w:rsidRPr="00FF7AAC">
        <w:rPr>
          <w:rFonts w:ascii="Calibri" w:eastAsia="Aptos" w:hAnsi="Calibri" w:cs="Calibri"/>
          <w:b/>
          <w:bCs/>
          <w:color w:val="000000"/>
          <w:kern w:val="0"/>
          <w:sz w:val="22"/>
          <w:szCs w:val="22"/>
          <w:lang w:eastAsia="it-IT"/>
          <w14:ligatures w14:val="none"/>
        </w:rPr>
        <w:t>20 start-up internazionali.</w:t>
      </w:r>
      <w:r w:rsidRPr="00FF7AAC">
        <w:rPr>
          <w:rFonts w:ascii="Calibri" w:eastAsia="Aptos" w:hAnsi="Calibri" w:cs="Calibri"/>
          <w:color w:val="000000"/>
          <w:kern w:val="0"/>
          <w:sz w:val="22"/>
          <w:szCs w:val="22"/>
          <w:lang w:eastAsia="it-IT"/>
          <w14:ligatures w14:val="none"/>
        </w:rPr>
        <w:t xml:space="preserve"> Chiudono il programma le grandi competizioni, cifra storica di SIGEP World: dalla </w:t>
      </w:r>
      <w:r w:rsidRPr="00FF7AAC">
        <w:rPr>
          <w:rFonts w:ascii="Calibri" w:eastAsia="Aptos" w:hAnsi="Calibri" w:cs="Calibri"/>
          <w:b/>
          <w:bCs/>
          <w:color w:val="000000"/>
          <w:kern w:val="0"/>
          <w:sz w:val="22"/>
          <w:szCs w:val="22"/>
          <w:lang w:eastAsia="it-IT"/>
          <w14:ligatures w14:val="none"/>
        </w:rPr>
        <w:t>Gelato World Cup</w:t>
      </w:r>
      <w:r w:rsidRPr="00FF7AAC">
        <w:rPr>
          <w:rFonts w:ascii="Calibri" w:eastAsia="Aptos" w:hAnsi="Calibri" w:cs="Calibri"/>
          <w:color w:val="000000"/>
          <w:kern w:val="0"/>
          <w:sz w:val="22"/>
          <w:szCs w:val="22"/>
          <w:lang w:eastAsia="it-IT"/>
          <w14:ligatures w14:val="none"/>
        </w:rPr>
        <w:t xml:space="preserve"> alla </w:t>
      </w:r>
      <w:r w:rsidRPr="00FF7AAC">
        <w:rPr>
          <w:rFonts w:ascii="Calibri" w:eastAsia="Aptos" w:hAnsi="Calibri" w:cs="Calibri"/>
          <w:b/>
          <w:bCs/>
          <w:color w:val="000000"/>
          <w:kern w:val="0"/>
          <w:sz w:val="22"/>
          <w:szCs w:val="22"/>
          <w:lang w:eastAsia="it-IT"/>
          <w14:ligatures w14:val="none"/>
        </w:rPr>
        <w:t xml:space="preserve">Junior </w:t>
      </w:r>
      <w:proofErr w:type="spellStart"/>
      <w:r w:rsidRPr="00FF7AAC">
        <w:rPr>
          <w:rFonts w:ascii="Calibri" w:eastAsia="Aptos" w:hAnsi="Calibri" w:cs="Calibri"/>
          <w:b/>
          <w:bCs/>
          <w:color w:val="000000"/>
          <w:kern w:val="0"/>
          <w:sz w:val="22"/>
          <w:szCs w:val="22"/>
          <w:lang w:eastAsia="it-IT"/>
          <w14:ligatures w14:val="none"/>
        </w:rPr>
        <w:t>Pastry</w:t>
      </w:r>
      <w:proofErr w:type="spellEnd"/>
      <w:r w:rsidRPr="00FF7AAC">
        <w:rPr>
          <w:rFonts w:ascii="Calibri" w:eastAsia="Aptos" w:hAnsi="Calibri" w:cs="Calibri"/>
          <w:b/>
          <w:bCs/>
          <w:color w:val="000000"/>
          <w:kern w:val="0"/>
          <w:sz w:val="22"/>
          <w:szCs w:val="22"/>
          <w:lang w:eastAsia="it-IT"/>
          <w14:ligatures w14:val="none"/>
        </w:rPr>
        <w:t xml:space="preserve"> World Cup</w:t>
      </w:r>
      <w:r w:rsidRPr="00FF7AAC">
        <w:rPr>
          <w:rFonts w:ascii="Calibri" w:eastAsia="Aptos" w:hAnsi="Calibri" w:cs="Calibri"/>
          <w:color w:val="000000"/>
          <w:kern w:val="0"/>
          <w:sz w:val="22"/>
          <w:szCs w:val="22"/>
          <w:lang w:eastAsia="it-IT"/>
          <w14:ligatures w14:val="none"/>
        </w:rPr>
        <w:t xml:space="preserve">, fino a </w:t>
      </w:r>
      <w:r w:rsidRPr="00FF7AAC">
        <w:rPr>
          <w:rFonts w:ascii="Calibri" w:eastAsia="Aptos" w:hAnsi="Calibri" w:cs="Calibri"/>
          <w:b/>
          <w:bCs/>
          <w:color w:val="000000"/>
          <w:kern w:val="0"/>
          <w:sz w:val="22"/>
          <w:szCs w:val="22"/>
          <w:lang w:eastAsia="it-IT"/>
          <w14:ligatures w14:val="none"/>
        </w:rPr>
        <w:t>Pizza Senza Frontiere – World Pizza Champion Games</w:t>
      </w:r>
      <w:r w:rsidRPr="00FF7AAC">
        <w:rPr>
          <w:rFonts w:ascii="Calibri" w:eastAsia="Aptos" w:hAnsi="Calibri" w:cs="Calibri"/>
          <w:color w:val="000000"/>
          <w:kern w:val="0"/>
          <w:sz w:val="22"/>
          <w:szCs w:val="22"/>
          <w:lang w:eastAsia="it-IT"/>
          <w14:ligatures w14:val="none"/>
        </w:rPr>
        <w:t>, insieme ai concorsi nazionali dedicati a caffè, gelato e panificazione.</w:t>
      </w:r>
    </w:p>
    <w:p w14:paraId="07753B79" w14:textId="77777777" w:rsidR="00FF7AAC" w:rsidRPr="00FF7AAC" w:rsidRDefault="00FF7AAC" w:rsidP="00FF7AAC">
      <w:pPr>
        <w:spacing w:after="0" w:line="240" w:lineRule="auto"/>
        <w:jc w:val="both"/>
        <w:rPr>
          <w:rFonts w:ascii="Arial" w:eastAsia="Aptos" w:hAnsi="Arial" w:cs="Arial"/>
          <w:color w:val="000000"/>
          <w:kern w:val="0"/>
          <w:lang w:eastAsia="it-IT"/>
          <w14:ligatures w14:val="none"/>
        </w:rPr>
      </w:pPr>
    </w:p>
    <w:p w14:paraId="37773898" w14:textId="77777777" w:rsidR="00FF7AAC" w:rsidRPr="00FF7AAC" w:rsidRDefault="00FF7AAC" w:rsidP="00FF7AAC">
      <w:pPr>
        <w:spacing w:after="0" w:line="240" w:lineRule="auto"/>
        <w:jc w:val="both"/>
        <w:rPr>
          <w:rFonts w:ascii="Arial" w:eastAsia="Aptos" w:hAnsi="Arial" w:cs="Arial"/>
          <w:color w:val="000000"/>
          <w:kern w:val="0"/>
          <w:lang w:eastAsia="it-IT"/>
          <w14:ligatures w14:val="none"/>
        </w:rPr>
      </w:pPr>
      <w:r w:rsidRPr="00FF7AAC">
        <w:rPr>
          <w:rFonts w:ascii="Calibri" w:eastAsia="Aptos" w:hAnsi="Calibri" w:cs="Calibri"/>
          <w:b/>
          <w:bCs/>
          <w:color w:val="000000"/>
          <w:kern w:val="0"/>
          <w:sz w:val="22"/>
          <w:szCs w:val="22"/>
          <w:lang w:eastAsia="it-IT"/>
          <w14:ligatures w14:val="none"/>
        </w:rPr>
        <w:t>GELATO, PIZZA E CAFFÈ SPINGONO LA CRESCITA: IL FOOD ITALIANO REGGE INFLAZIONE ED EXPORT</w:t>
      </w:r>
    </w:p>
    <w:p w14:paraId="73C2FC6D" w14:textId="77777777" w:rsidR="00FF7AAC" w:rsidRPr="00FF7AAC" w:rsidRDefault="00FF7AAC" w:rsidP="00FF7AAC">
      <w:pPr>
        <w:spacing w:after="0" w:line="240" w:lineRule="auto"/>
        <w:jc w:val="both"/>
        <w:rPr>
          <w:rFonts w:ascii="Arial" w:eastAsia="Aptos" w:hAnsi="Arial" w:cs="Arial"/>
          <w:color w:val="000000"/>
          <w:kern w:val="0"/>
          <w:lang w:eastAsia="it-IT"/>
          <w14:ligatures w14:val="none"/>
        </w:rPr>
      </w:pPr>
      <w:r w:rsidRPr="00FF7AAC">
        <w:rPr>
          <w:rFonts w:ascii="Calibri" w:eastAsia="Aptos" w:hAnsi="Calibri" w:cs="Calibri"/>
          <w:color w:val="000000"/>
          <w:kern w:val="0"/>
          <w:sz w:val="22"/>
          <w:szCs w:val="22"/>
          <w:lang w:eastAsia="it-IT"/>
          <w14:ligatures w14:val="none"/>
        </w:rPr>
        <w:t xml:space="preserve">Nel 2025 il settore del </w:t>
      </w:r>
      <w:r w:rsidRPr="00FF7AAC">
        <w:rPr>
          <w:rFonts w:ascii="Calibri" w:eastAsia="Aptos" w:hAnsi="Calibri" w:cs="Calibri"/>
          <w:b/>
          <w:bCs/>
          <w:color w:val="000000"/>
          <w:kern w:val="0"/>
          <w:sz w:val="22"/>
          <w:szCs w:val="22"/>
          <w:lang w:eastAsia="it-IT"/>
          <w14:ligatures w14:val="none"/>
        </w:rPr>
        <w:t>gelato artigianale</w:t>
      </w:r>
      <w:r w:rsidRPr="00FF7AAC">
        <w:rPr>
          <w:rFonts w:ascii="Calibri" w:eastAsia="Aptos" w:hAnsi="Calibri" w:cs="Calibri"/>
          <w:color w:val="000000"/>
          <w:kern w:val="0"/>
          <w:sz w:val="22"/>
          <w:szCs w:val="22"/>
          <w:lang w:eastAsia="it-IT"/>
          <w14:ligatures w14:val="none"/>
        </w:rPr>
        <w:t xml:space="preserve"> ha registrato una crescita complessiva delle vendite pari all’8,5% raggiungendo a livello mondiale i 16,5 miliardi di euro. </w:t>
      </w:r>
      <w:r w:rsidRPr="00FF7AAC">
        <w:rPr>
          <w:rFonts w:ascii="Calibri" w:eastAsia="Aptos" w:hAnsi="Calibri" w:cs="Calibri"/>
          <w:b/>
          <w:bCs/>
          <w:color w:val="000000"/>
          <w:kern w:val="0"/>
          <w:sz w:val="22"/>
          <w:szCs w:val="22"/>
          <w:lang w:eastAsia="it-IT"/>
          <w14:ligatures w14:val="none"/>
        </w:rPr>
        <w:t>L’Italia consolida la propria leadership, confermandosi primo mercato mondiale con un fatturato di 3,1 miliardi di euro</w:t>
      </w:r>
      <w:r w:rsidRPr="00FF7AAC">
        <w:rPr>
          <w:rFonts w:ascii="Calibri" w:eastAsia="Aptos" w:hAnsi="Calibri" w:cs="Calibri"/>
          <w:color w:val="000000"/>
          <w:kern w:val="0"/>
          <w:sz w:val="22"/>
          <w:szCs w:val="22"/>
          <w:lang w:eastAsia="it-IT"/>
          <w14:ligatures w14:val="none"/>
        </w:rPr>
        <w:t xml:space="preserve"> (+3,5% rispetto al 2024 includendo i prodotti accessori). </w:t>
      </w:r>
      <w:r w:rsidRPr="00FF7AAC">
        <w:rPr>
          <w:rFonts w:ascii="Calibri" w:eastAsia="Aptos" w:hAnsi="Calibri" w:cs="Calibri"/>
          <w:i/>
          <w:iCs/>
          <w:color w:val="000000"/>
          <w:kern w:val="0"/>
          <w:sz w:val="22"/>
          <w:szCs w:val="22"/>
          <w:lang w:eastAsia="it-IT"/>
          <w14:ligatures w14:val="none"/>
        </w:rPr>
        <w:t>(fonti: ACOMAG, Confartigianato, Confesercenti, FIPE-Confcommercio, ISTAT, Unione Italiana Food).</w:t>
      </w:r>
      <w:r w:rsidRPr="00FF7AAC">
        <w:rPr>
          <w:rFonts w:ascii="Calibri" w:eastAsia="Aptos" w:hAnsi="Calibri" w:cs="Calibri"/>
          <w:color w:val="000000"/>
          <w:kern w:val="0"/>
          <w:sz w:val="22"/>
          <w:szCs w:val="22"/>
          <w:lang w:eastAsia="it-IT"/>
          <w14:ligatures w14:val="none"/>
        </w:rPr>
        <w:t xml:space="preserve"> Una dinamica che si ritrova anche nel settore della </w:t>
      </w:r>
      <w:r w:rsidRPr="00FF7AAC">
        <w:rPr>
          <w:rFonts w:ascii="Calibri" w:eastAsia="Aptos" w:hAnsi="Calibri" w:cs="Calibri"/>
          <w:b/>
          <w:bCs/>
          <w:color w:val="000000"/>
          <w:kern w:val="0"/>
          <w:sz w:val="22"/>
          <w:szCs w:val="22"/>
          <w:lang w:eastAsia="it-IT"/>
          <w14:ligatures w14:val="none"/>
        </w:rPr>
        <w:t xml:space="preserve">pasticceria </w:t>
      </w:r>
      <w:r w:rsidRPr="00FF7AAC">
        <w:rPr>
          <w:rFonts w:ascii="Calibri" w:eastAsia="Aptos" w:hAnsi="Calibri" w:cs="Calibri"/>
          <w:color w:val="000000"/>
          <w:kern w:val="0"/>
          <w:sz w:val="22"/>
          <w:szCs w:val="22"/>
          <w:lang w:eastAsia="it-IT"/>
          <w14:ligatures w14:val="none"/>
        </w:rPr>
        <w:t xml:space="preserve">che conta oltre </w:t>
      </w:r>
      <w:r w:rsidRPr="00FF7AAC">
        <w:rPr>
          <w:rFonts w:ascii="Calibri" w:eastAsia="Aptos" w:hAnsi="Calibri" w:cs="Calibri"/>
          <w:b/>
          <w:bCs/>
          <w:color w:val="000000"/>
          <w:kern w:val="0"/>
          <w:sz w:val="22"/>
          <w:szCs w:val="22"/>
          <w:lang w:eastAsia="it-IT"/>
          <w14:ligatures w14:val="none"/>
        </w:rPr>
        <w:t>54.000 imprese attive</w:t>
      </w:r>
      <w:r w:rsidRPr="00FF7AAC">
        <w:rPr>
          <w:rFonts w:ascii="Calibri" w:eastAsia="Aptos" w:hAnsi="Calibri" w:cs="Calibri"/>
          <w:color w:val="000000"/>
          <w:kern w:val="0"/>
          <w:sz w:val="22"/>
          <w:szCs w:val="22"/>
          <w:lang w:eastAsia="it-IT"/>
          <w14:ligatures w14:val="none"/>
        </w:rPr>
        <w:t xml:space="preserve"> in Italia, con fatturati in crescita tra </w:t>
      </w:r>
      <w:r w:rsidRPr="00FF7AAC">
        <w:rPr>
          <w:rFonts w:ascii="Calibri" w:eastAsia="Aptos" w:hAnsi="Calibri" w:cs="Calibri"/>
          <w:b/>
          <w:bCs/>
          <w:color w:val="000000"/>
          <w:kern w:val="0"/>
          <w:sz w:val="22"/>
          <w:szCs w:val="22"/>
          <w:lang w:eastAsia="it-IT"/>
          <w14:ligatures w14:val="none"/>
        </w:rPr>
        <w:t>+4% e +5%</w:t>
      </w:r>
      <w:r w:rsidRPr="00FF7AAC">
        <w:rPr>
          <w:rFonts w:ascii="Calibri" w:eastAsia="Aptos" w:hAnsi="Calibri" w:cs="Calibri"/>
          <w:color w:val="000000"/>
          <w:kern w:val="0"/>
          <w:sz w:val="22"/>
          <w:szCs w:val="22"/>
          <w:lang w:eastAsia="it-IT"/>
          <w14:ligatures w14:val="none"/>
        </w:rPr>
        <w:t xml:space="preserve"> e una domanda premium in espansione, trainata dai dolci di ricorrenza e dai mercati esteri. </w:t>
      </w:r>
      <w:r w:rsidRPr="00FF7AAC">
        <w:rPr>
          <w:rFonts w:ascii="Calibri" w:eastAsia="Aptos" w:hAnsi="Calibri" w:cs="Calibri"/>
          <w:i/>
          <w:iCs/>
          <w:color w:val="000000"/>
          <w:kern w:val="0"/>
          <w:sz w:val="22"/>
          <w:szCs w:val="22"/>
          <w:lang w:eastAsia="it-IT"/>
          <w14:ligatures w14:val="none"/>
        </w:rPr>
        <w:t xml:space="preserve">(fonti: Confartigianato, Codacons, IRI, </w:t>
      </w:r>
      <w:proofErr w:type="spellStart"/>
      <w:r w:rsidRPr="00FF7AAC">
        <w:rPr>
          <w:rFonts w:ascii="Calibri" w:eastAsia="Aptos" w:hAnsi="Calibri" w:cs="Calibri"/>
          <w:i/>
          <w:iCs/>
          <w:color w:val="000000"/>
          <w:kern w:val="0"/>
          <w:sz w:val="22"/>
          <w:szCs w:val="22"/>
          <w:lang w:eastAsia="it-IT"/>
          <w14:ligatures w14:val="none"/>
        </w:rPr>
        <w:t>Unionfood</w:t>
      </w:r>
      <w:proofErr w:type="spellEnd"/>
      <w:r w:rsidRPr="00FF7AAC">
        <w:rPr>
          <w:rFonts w:ascii="Calibri" w:eastAsia="Aptos" w:hAnsi="Calibri" w:cs="Calibri"/>
          <w:i/>
          <w:iCs/>
          <w:color w:val="000000"/>
          <w:kern w:val="0"/>
          <w:sz w:val="22"/>
          <w:szCs w:val="22"/>
          <w:lang w:eastAsia="it-IT"/>
          <w14:ligatures w14:val="none"/>
        </w:rPr>
        <w:t>, ICCO).</w:t>
      </w:r>
      <w:r w:rsidRPr="00FF7AAC">
        <w:rPr>
          <w:rFonts w:ascii="Calibri" w:eastAsia="Aptos" w:hAnsi="Calibri" w:cs="Calibri"/>
          <w:color w:val="000000"/>
          <w:kern w:val="0"/>
          <w:sz w:val="22"/>
          <w:szCs w:val="22"/>
          <w:lang w:eastAsia="it-IT"/>
          <w14:ligatures w14:val="none"/>
        </w:rPr>
        <w:t xml:space="preserve"> Più maturo, ma strutturalmente solido, è il comparto della </w:t>
      </w:r>
      <w:r w:rsidRPr="00FF7AAC">
        <w:rPr>
          <w:rFonts w:ascii="Calibri" w:eastAsia="Aptos" w:hAnsi="Calibri" w:cs="Calibri"/>
          <w:b/>
          <w:bCs/>
          <w:color w:val="000000"/>
          <w:kern w:val="0"/>
          <w:sz w:val="22"/>
          <w:szCs w:val="22"/>
          <w:lang w:eastAsia="it-IT"/>
          <w14:ligatures w14:val="none"/>
        </w:rPr>
        <w:t>panificazione</w:t>
      </w:r>
      <w:r w:rsidRPr="00FF7AAC">
        <w:rPr>
          <w:rFonts w:ascii="Calibri" w:eastAsia="Aptos" w:hAnsi="Calibri" w:cs="Calibri"/>
          <w:color w:val="000000"/>
          <w:kern w:val="0"/>
          <w:sz w:val="22"/>
          <w:szCs w:val="22"/>
          <w:lang w:eastAsia="it-IT"/>
          <w14:ligatures w14:val="none"/>
        </w:rPr>
        <w:t xml:space="preserve">, che genera un fatturato complessivo stimato in </w:t>
      </w:r>
      <w:r w:rsidRPr="00FF7AAC">
        <w:rPr>
          <w:rFonts w:ascii="Calibri" w:eastAsia="Aptos" w:hAnsi="Calibri" w:cs="Calibri"/>
          <w:b/>
          <w:bCs/>
          <w:color w:val="000000"/>
          <w:kern w:val="0"/>
          <w:sz w:val="22"/>
          <w:szCs w:val="22"/>
          <w:lang w:eastAsia="it-IT"/>
          <w14:ligatures w14:val="none"/>
        </w:rPr>
        <w:t>13,4 miliardi di euro</w:t>
      </w:r>
      <w:r w:rsidRPr="00FF7AAC">
        <w:rPr>
          <w:rFonts w:ascii="Calibri" w:eastAsia="Aptos" w:hAnsi="Calibri" w:cs="Calibri"/>
          <w:color w:val="000000"/>
          <w:kern w:val="0"/>
          <w:sz w:val="22"/>
          <w:szCs w:val="22"/>
          <w:lang w:eastAsia="it-IT"/>
          <w14:ligatures w14:val="none"/>
        </w:rPr>
        <w:t xml:space="preserve">, di cui circa </w:t>
      </w:r>
      <w:r w:rsidRPr="00FF7AAC">
        <w:rPr>
          <w:rFonts w:ascii="Calibri" w:eastAsia="Aptos" w:hAnsi="Calibri" w:cs="Calibri"/>
          <w:b/>
          <w:bCs/>
          <w:color w:val="000000"/>
          <w:kern w:val="0"/>
          <w:sz w:val="22"/>
          <w:szCs w:val="22"/>
          <w:lang w:eastAsia="it-IT"/>
          <w14:ligatures w14:val="none"/>
        </w:rPr>
        <w:t>8,4 miliardi</w:t>
      </w:r>
      <w:r w:rsidRPr="00FF7AAC">
        <w:rPr>
          <w:rFonts w:ascii="Calibri" w:eastAsia="Aptos" w:hAnsi="Calibri" w:cs="Calibri"/>
          <w:color w:val="000000"/>
          <w:kern w:val="0"/>
          <w:sz w:val="22"/>
          <w:szCs w:val="22"/>
          <w:lang w:eastAsia="it-IT"/>
          <w14:ligatures w14:val="none"/>
        </w:rPr>
        <w:t xml:space="preserve"> attribuibili al solo pane: con una domanda orientata verso pani speciali, farine locali e prodotti a maggiore valore aggiunto </w:t>
      </w:r>
      <w:r w:rsidRPr="00FF7AAC">
        <w:rPr>
          <w:rFonts w:ascii="Calibri" w:eastAsia="Aptos" w:hAnsi="Calibri" w:cs="Calibri"/>
          <w:i/>
          <w:iCs/>
          <w:color w:val="000000"/>
          <w:kern w:val="0"/>
          <w:sz w:val="22"/>
          <w:szCs w:val="22"/>
          <w:lang w:eastAsia="it-IT"/>
          <w14:ligatures w14:val="none"/>
        </w:rPr>
        <w:t xml:space="preserve">(fonti: Confartigianato Alimentare, </w:t>
      </w:r>
      <w:proofErr w:type="spellStart"/>
      <w:r w:rsidRPr="00FF7AAC">
        <w:rPr>
          <w:rFonts w:ascii="Calibri" w:eastAsia="Aptos" w:hAnsi="Calibri" w:cs="Calibri"/>
          <w:i/>
          <w:iCs/>
          <w:color w:val="000000"/>
          <w:kern w:val="0"/>
          <w:sz w:val="22"/>
          <w:szCs w:val="22"/>
          <w:lang w:eastAsia="it-IT"/>
          <w14:ligatures w14:val="none"/>
        </w:rPr>
        <w:t>Assopanificatori</w:t>
      </w:r>
      <w:proofErr w:type="spellEnd"/>
      <w:r w:rsidRPr="00FF7AAC">
        <w:rPr>
          <w:rFonts w:ascii="Calibri" w:eastAsia="Aptos" w:hAnsi="Calibri" w:cs="Calibri"/>
          <w:i/>
          <w:iCs/>
          <w:color w:val="000000"/>
          <w:kern w:val="0"/>
          <w:sz w:val="22"/>
          <w:szCs w:val="22"/>
          <w:lang w:eastAsia="it-IT"/>
          <w14:ligatures w14:val="none"/>
        </w:rPr>
        <w:t xml:space="preserve"> Confesercenti, AIBI, </w:t>
      </w:r>
      <w:proofErr w:type="spellStart"/>
      <w:r w:rsidRPr="00FF7AAC">
        <w:rPr>
          <w:rFonts w:ascii="Calibri" w:eastAsia="Aptos" w:hAnsi="Calibri" w:cs="Calibri"/>
          <w:i/>
          <w:iCs/>
          <w:color w:val="000000"/>
          <w:kern w:val="0"/>
          <w:sz w:val="22"/>
          <w:szCs w:val="22"/>
          <w:lang w:eastAsia="it-IT"/>
          <w14:ligatures w14:val="none"/>
        </w:rPr>
        <w:t>Italmopa</w:t>
      </w:r>
      <w:proofErr w:type="spellEnd"/>
      <w:r w:rsidRPr="00FF7AAC">
        <w:rPr>
          <w:rFonts w:ascii="Calibri" w:eastAsia="Aptos" w:hAnsi="Calibri" w:cs="Calibri"/>
          <w:i/>
          <w:iCs/>
          <w:color w:val="000000"/>
          <w:kern w:val="0"/>
          <w:sz w:val="22"/>
          <w:szCs w:val="22"/>
          <w:lang w:eastAsia="it-IT"/>
          <w14:ligatures w14:val="none"/>
        </w:rPr>
        <w:t>)</w:t>
      </w:r>
      <w:r w:rsidRPr="00FF7AAC">
        <w:rPr>
          <w:rFonts w:ascii="Calibri" w:eastAsia="Aptos" w:hAnsi="Calibri" w:cs="Calibri"/>
          <w:color w:val="000000"/>
          <w:kern w:val="0"/>
          <w:sz w:val="22"/>
          <w:szCs w:val="22"/>
          <w:lang w:eastAsia="it-IT"/>
          <w14:ligatures w14:val="none"/>
        </w:rPr>
        <w:t xml:space="preserve">. In questo contesto si inserisce la </w:t>
      </w:r>
      <w:r w:rsidRPr="00FF7AAC">
        <w:rPr>
          <w:rFonts w:ascii="Calibri" w:eastAsia="Aptos" w:hAnsi="Calibri" w:cs="Calibri"/>
          <w:b/>
          <w:bCs/>
          <w:color w:val="000000"/>
          <w:kern w:val="0"/>
          <w:sz w:val="22"/>
          <w:szCs w:val="22"/>
          <w:lang w:eastAsia="it-IT"/>
          <w14:ligatures w14:val="none"/>
        </w:rPr>
        <w:t>pizza</w:t>
      </w:r>
      <w:r w:rsidRPr="00FF7AAC">
        <w:rPr>
          <w:rFonts w:ascii="Calibri" w:eastAsia="Aptos" w:hAnsi="Calibri" w:cs="Calibri"/>
          <w:color w:val="000000"/>
          <w:kern w:val="0"/>
          <w:sz w:val="22"/>
          <w:szCs w:val="22"/>
          <w:lang w:eastAsia="it-IT"/>
          <w14:ligatures w14:val="none"/>
        </w:rPr>
        <w:t xml:space="preserve">, che con circa </w:t>
      </w:r>
      <w:r w:rsidRPr="00FF7AAC">
        <w:rPr>
          <w:rFonts w:ascii="Calibri" w:eastAsia="Aptos" w:hAnsi="Calibri" w:cs="Calibri"/>
          <w:b/>
          <w:bCs/>
          <w:color w:val="000000"/>
          <w:kern w:val="0"/>
          <w:sz w:val="22"/>
          <w:szCs w:val="22"/>
          <w:lang w:eastAsia="it-IT"/>
          <w14:ligatures w14:val="none"/>
        </w:rPr>
        <w:t>2,7 miliardi di pezzi prodotti ogni anno</w:t>
      </w:r>
      <w:r w:rsidRPr="00FF7AAC">
        <w:rPr>
          <w:rFonts w:ascii="Calibri" w:eastAsia="Aptos" w:hAnsi="Calibri" w:cs="Calibri"/>
          <w:color w:val="000000"/>
          <w:kern w:val="0"/>
          <w:sz w:val="22"/>
          <w:szCs w:val="22"/>
          <w:lang w:eastAsia="it-IT"/>
          <w14:ligatures w14:val="none"/>
        </w:rPr>
        <w:t xml:space="preserve"> e un fatturato complessivo superiore ai </w:t>
      </w:r>
      <w:r w:rsidRPr="00FF7AAC">
        <w:rPr>
          <w:rFonts w:ascii="Calibri" w:eastAsia="Aptos" w:hAnsi="Calibri" w:cs="Calibri"/>
          <w:b/>
          <w:bCs/>
          <w:color w:val="000000"/>
          <w:kern w:val="0"/>
          <w:sz w:val="22"/>
          <w:szCs w:val="22"/>
          <w:lang w:eastAsia="it-IT"/>
          <w14:ligatures w14:val="none"/>
        </w:rPr>
        <w:t>15 miliardi di euro</w:t>
      </w:r>
      <w:r w:rsidRPr="00FF7AAC">
        <w:rPr>
          <w:rFonts w:ascii="Calibri" w:eastAsia="Aptos" w:hAnsi="Calibri" w:cs="Calibri"/>
          <w:color w:val="000000"/>
          <w:kern w:val="0"/>
          <w:sz w:val="22"/>
          <w:szCs w:val="22"/>
          <w:lang w:eastAsia="it-IT"/>
          <w14:ligatures w14:val="none"/>
        </w:rPr>
        <w:t xml:space="preserve"> si conferma uno dei pilastri del </w:t>
      </w:r>
      <w:proofErr w:type="spellStart"/>
      <w:r w:rsidRPr="00FF7AAC">
        <w:rPr>
          <w:rFonts w:ascii="Calibri" w:eastAsia="Aptos" w:hAnsi="Calibri" w:cs="Calibri"/>
          <w:color w:val="000000"/>
          <w:kern w:val="0"/>
          <w:sz w:val="22"/>
          <w:szCs w:val="22"/>
          <w:lang w:eastAsia="it-IT"/>
          <w14:ligatures w14:val="none"/>
        </w:rPr>
        <w:t>foodservice</w:t>
      </w:r>
      <w:proofErr w:type="spellEnd"/>
      <w:r w:rsidRPr="00FF7AAC">
        <w:rPr>
          <w:rFonts w:ascii="Calibri" w:eastAsia="Aptos" w:hAnsi="Calibri" w:cs="Calibri"/>
          <w:color w:val="000000"/>
          <w:kern w:val="0"/>
          <w:sz w:val="22"/>
          <w:szCs w:val="22"/>
          <w:lang w:eastAsia="it-IT"/>
          <w14:ligatures w14:val="none"/>
        </w:rPr>
        <w:t xml:space="preserve"> italiano </w:t>
      </w:r>
      <w:r w:rsidRPr="00FF7AAC">
        <w:rPr>
          <w:rFonts w:ascii="Calibri" w:eastAsia="Aptos" w:hAnsi="Calibri" w:cs="Calibri"/>
          <w:i/>
          <w:iCs/>
          <w:color w:val="000000"/>
          <w:kern w:val="0"/>
          <w:sz w:val="22"/>
          <w:szCs w:val="22"/>
          <w:lang w:eastAsia="it-IT"/>
          <w14:ligatures w14:val="none"/>
        </w:rPr>
        <w:t xml:space="preserve">(fonti: CNA Agroalimentare, Coldiretti, </w:t>
      </w:r>
      <w:proofErr w:type="spellStart"/>
      <w:r w:rsidRPr="00FF7AAC">
        <w:rPr>
          <w:rFonts w:ascii="Calibri" w:eastAsia="Aptos" w:hAnsi="Calibri" w:cs="Calibri"/>
          <w:i/>
          <w:iCs/>
          <w:color w:val="000000"/>
          <w:kern w:val="0"/>
          <w:sz w:val="22"/>
          <w:szCs w:val="22"/>
          <w:lang w:eastAsia="it-IT"/>
          <w14:ligatures w14:val="none"/>
        </w:rPr>
        <w:t>Movimprese</w:t>
      </w:r>
      <w:proofErr w:type="spellEnd"/>
      <w:r w:rsidRPr="00FF7AAC">
        <w:rPr>
          <w:rFonts w:ascii="Calibri" w:eastAsia="Aptos" w:hAnsi="Calibri" w:cs="Calibri"/>
          <w:i/>
          <w:iCs/>
          <w:color w:val="000000"/>
          <w:kern w:val="0"/>
          <w:sz w:val="22"/>
          <w:szCs w:val="22"/>
          <w:lang w:eastAsia="it-IT"/>
          <w14:ligatures w14:val="none"/>
        </w:rPr>
        <w:t xml:space="preserve">, FIPE-Confcommercio). </w:t>
      </w:r>
      <w:r w:rsidRPr="00FF7AAC">
        <w:rPr>
          <w:rFonts w:ascii="Calibri" w:eastAsia="Aptos" w:hAnsi="Calibri" w:cs="Calibri"/>
          <w:color w:val="000000"/>
          <w:kern w:val="0"/>
          <w:sz w:val="22"/>
          <w:szCs w:val="22"/>
          <w:lang w:eastAsia="it-IT"/>
          <w14:ligatures w14:val="none"/>
        </w:rPr>
        <w:t xml:space="preserve">A completare il quadro è il </w:t>
      </w:r>
      <w:r w:rsidRPr="00FF7AAC">
        <w:rPr>
          <w:rFonts w:ascii="Calibri" w:eastAsia="Aptos" w:hAnsi="Calibri" w:cs="Calibri"/>
          <w:b/>
          <w:bCs/>
          <w:color w:val="000000"/>
          <w:kern w:val="0"/>
          <w:sz w:val="22"/>
          <w:szCs w:val="22"/>
          <w:lang w:eastAsia="it-IT"/>
          <w14:ligatures w14:val="none"/>
        </w:rPr>
        <w:t>caffè</w:t>
      </w:r>
      <w:r w:rsidRPr="00FF7AAC">
        <w:rPr>
          <w:rFonts w:ascii="Calibri" w:eastAsia="Aptos" w:hAnsi="Calibri" w:cs="Calibri"/>
          <w:color w:val="000000"/>
          <w:kern w:val="0"/>
          <w:sz w:val="22"/>
          <w:szCs w:val="22"/>
          <w:lang w:eastAsia="it-IT"/>
          <w14:ligatures w14:val="none"/>
        </w:rPr>
        <w:t xml:space="preserve">, che nel 2024 ha raggiunto un giro d’affari di circa </w:t>
      </w:r>
      <w:r w:rsidRPr="00FF7AAC">
        <w:rPr>
          <w:rFonts w:ascii="Calibri" w:eastAsia="Aptos" w:hAnsi="Calibri" w:cs="Calibri"/>
          <w:b/>
          <w:bCs/>
          <w:color w:val="000000"/>
          <w:kern w:val="0"/>
          <w:sz w:val="22"/>
          <w:szCs w:val="22"/>
          <w:lang w:eastAsia="it-IT"/>
          <w14:ligatures w14:val="none"/>
        </w:rPr>
        <w:t>5,7 miliardi di euro</w:t>
      </w:r>
      <w:r w:rsidRPr="00FF7AAC">
        <w:rPr>
          <w:rFonts w:ascii="Calibri" w:eastAsia="Aptos" w:hAnsi="Calibri" w:cs="Calibri"/>
          <w:color w:val="000000"/>
          <w:kern w:val="0"/>
          <w:sz w:val="22"/>
          <w:szCs w:val="22"/>
          <w:lang w:eastAsia="it-IT"/>
          <w14:ligatures w14:val="none"/>
        </w:rPr>
        <w:t xml:space="preserve">, con una produzione stabile e un export in ripresa che vale oltre </w:t>
      </w:r>
      <w:r w:rsidRPr="00FF7AAC">
        <w:rPr>
          <w:rFonts w:ascii="Calibri" w:eastAsia="Aptos" w:hAnsi="Calibri" w:cs="Calibri"/>
          <w:b/>
          <w:bCs/>
          <w:color w:val="000000"/>
          <w:kern w:val="0"/>
          <w:sz w:val="22"/>
          <w:szCs w:val="22"/>
          <w:lang w:eastAsia="it-IT"/>
          <w14:ligatures w14:val="none"/>
        </w:rPr>
        <w:t>2,6 miliardi di euro</w:t>
      </w:r>
      <w:r w:rsidRPr="00FF7AAC">
        <w:rPr>
          <w:rFonts w:ascii="Calibri" w:eastAsia="Aptos" w:hAnsi="Calibri" w:cs="Calibri"/>
          <w:color w:val="000000"/>
          <w:kern w:val="0"/>
          <w:sz w:val="22"/>
          <w:szCs w:val="22"/>
          <w:lang w:eastAsia="it-IT"/>
          <w14:ligatures w14:val="none"/>
        </w:rPr>
        <w:t xml:space="preserve">: l’Italia si conferma leader europeo nella torrefazione e nelle macchine da caffè professionali, settore con una quota export superiore al </w:t>
      </w:r>
      <w:r w:rsidRPr="00FF7AAC">
        <w:rPr>
          <w:rFonts w:ascii="Calibri" w:eastAsia="Aptos" w:hAnsi="Calibri" w:cs="Calibri"/>
          <w:b/>
          <w:bCs/>
          <w:color w:val="000000"/>
          <w:kern w:val="0"/>
          <w:sz w:val="22"/>
          <w:szCs w:val="22"/>
          <w:lang w:eastAsia="it-IT"/>
          <w14:ligatures w14:val="none"/>
        </w:rPr>
        <w:t>70%</w:t>
      </w:r>
      <w:r w:rsidRPr="00FF7AAC">
        <w:rPr>
          <w:rFonts w:ascii="Calibri" w:eastAsia="Aptos" w:hAnsi="Calibri" w:cs="Calibri"/>
          <w:i/>
          <w:iCs/>
          <w:color w:val="000000"/>
          <w:kern w:val="0"/>
          <w:sz w:val="22"/>
          <w:szCs w:val="22"/>
          <w:lang w:eastAsia="it-IT"/>
          <w14:ligatures w14:val="none"/>
        </w:rPr>
        <w:t xml:space="preserve"> (fonti: Consorzio Promozione Caffè, UCIMAC, ISMEA, Comitato Italiano Caffè, ANIMA).</w:t>
      </w:r>
    </w:p>
    <w:p w14:paraId="1A5AE04E" w14:textId="77777777" w:rsidR="00FF7AAC" w:rsidRPr="00FF7AAC" w:rsidRDefault="00FF7AAC" w:rsidP="00FF7AAC">
      <w:pPr>
        <w:spacing w:after="0" w:line="240" w:lineRule="auto"/>
        <w:jc w:val="both"/>
        <w:rPr>
          <w:rFonts w:ascii="Arial" w:eastAsia="Aptos" w:hAnsi="Arial" w:cs="Arial"/>
          <w:color w:val="000000"/>
          <w:kern w:val="0"/>
          <w:lang w:eastAsia="it-IT"/>
          <w14:ligatures w14:val="none"/>
        </w:rPr>
      </w:pPr>
      <w:r w:rsidRPr="00FF7AAC">
        <w:rPr>
          <w:rFonts w:ascii="Calibri" w:eastAsia="Aptos" w:hAnsi="Calibri" w:cs="Calibri"/>
          <w:color w:val="000000"/>
          <w:kern w:val="0"/>
          <w:sz w:val="22"/>
          <w:szCs w:val="22"/>
          <w:lang w:eastAsia="it-IT"/>
          <w14:ligatures w14:val="none"/>
        </w:rPr>
        <w:t> </w:t>
      </w:r>
    </w:p>
    <w:p w14:paraId="2B5BC9CF" w14:textId="77777777" w:rsidR="00FF7AAC" w:rsidRPr="00FF7AAC" w:rsidRDefault="00FF7AAC" w:rsidP="00FF7AAC">
      <w:pPr>
        <w:spacing w:after="0" w:line="240" w:lineRule="auto"/>
        <w:rPr>
          <w:rFonts w:ascii="Arial" w:eastAsia="Aptos" w:hAnsi="Arial" w:cs="Arial"/>
          <w:color w:val="000000"/>
          <w:kern w:val="0"/>
          <w:lang w:eastAsia="it-IT"/>
          <w14:ligatures w14:val="none"/>
        </w:rPr>
      </w:pPr>
      <w:r w:rsidRPr="00FF7AAC">
        <w:rPr>
          <w:rFonts w:ascii="Calibri" w:eastAsia="Aptos" w:hAnsi="Calibri" w:cs="Calibri"/>
          <w:b/>
          <w:bCs/>
          <w:color w:val="000000"/>
          <w:kern w:val="0"/>
          <w:sz w:val="20"/>
          <w:szCs w:val="20"/>
          <w:lang w:eastAsia="it-IT"/>
          <w14:ligatures w14:val="none"/>
        </w:rPr>
        <w:t>PRESS CONTACT ITALIAN EXHIBITION GROUP</w:t>
      </w:r>
      <w:r w:rsidRPr="00FF7AAC">
        <w:rPr>
          <w:rFonts w:ascii="Calibri" w:eastAsia="Aptos" w:hAnsi="Calibri" w:cs="Calibri"/>
          <w:color w:val="000000"/>
          <w:kern w:val="0"/>
          <w:sz w:val="20"/>
          <w:szCs w:val="20"/>
          <w:lang w:eastAsia="it-IT"/>
          <w14:ligatures w14:val="none"/>
        </w:rPr>
        <w:t xml:space="preserve"> | </w:t>
      </w:r>
      <w:hyperlink r:id="rId12" w:history="1">
        <w:r w:rsidRPr="00FF7AAC">
          <w:rPr>
            <w:rFonts w:ascii="Calibri" w:eastAsia="Aptos" w:hAnsi="Calibri" w:cs="Calibri"/>
            <w:color w:val="0000FF"/>
            <w:kern w:val="0"/>
            <w:sz w:val="20"/>
            <w:szCs w:val="20"/>
            <w:u w:val="single"/>
            <w:lang w:eastAsia="it-IT"/>
            <w14:ligatures w14:val="none"/>
          </w:rPr>
          <w:t>media@iegexpo.it</w:t>
        </w:r>
      </w:hyperlink>
      <w:r w:rsidRPr="00FF7AAC">
        <w:rPr>
          <w:rFonts w:ascii="Calibri" w:eastAsia="Aptos" w:hAnsi="Calibri" w:cs="Calibri"/>
          <w:color w:val="000000"/>
          <w:kern w:val="0"/>
          <w:sz w:val="20"/>
          <w:szCs w:val="20"/>
          <w:lang w:eastAsia="it-IT"/>
          <w14:ligatures w14:val="none"/>
        </w:rPr>
        <w:br/>
      </w:r>
      <w:r w:rsidRPr="00FF7AAC">
        <w:rPr>
          <w:rFonts w:ascii="Calibri" w:eastAsia="Aptos" w:hAnsi="Calibri" w:cs="Calibri"/>
          <w:b/>
          <w:bCs/>
          <w:color w:val="000000"/>
          <w:kern w:val="0"/>
          <w:sz w:val="20"/>
          <w:szCs w:val="20"/>
          <w:lang w:eastAsia="it-IT"/>
          <w14:ligatures w14:val="none"/>
        </w:rPr>
        <w:t xml:space="preserve">head of corporate </w:t>
      </w:r>
      <w:proofErr w:type="spellStart"/>
      <w:r w:rsidRPr="00FF7AAC">
        <w:rPr>
          <w:rFonts w:ascii="Calibri" w:eastAsia="Aptos" w:hAnsi="Calibri" w:cs="Calibri"/>
          <w:b/>
          <w:bCs/>
          <w:color w:val="000000"/>
          <w:kern w:val="0"/>
          <w:sz w:val="20"/>
          <w:szCs w:val="20"/>
          <w:lang w:eastAsia="it-IT"/>
          <w14:ligatures w14:val="none"/>
        </w:rPr>
        <w:t>communication</w:t>
      </w:r>
      <w:proofErr w:type="spellEnd"/>
      <w:r w:rsidRPr="00FF7AAC">
        <w:rPr>
          <w:rFonts w:ascii="Calibri" w:eastAsia="Aptos" w:hAnsi="Calibri" w:cs="Calibri"/>
          <w:b/>
          <w:bCs/>
          <w:color w:val="000000"/>
          <w:kern w:val="0"/>
          <w:sz w:val="20"/>
          <w:szCs w:val="20"/>
          <w:lang w:eastAsia="it-IT"/>
          <w14:ligatures w14:val="none"/>
        </w:rPr>
        <w:t xml:space="preserve"> &amp; media relation</w:t>
      </w:r>
      <w:r w:rsidRPr="00FF7AAC">
        <w:rPr>
          <w:rFonts w:ascii="Calibri" w:eastAsia="Aptos" w:hAnsi="Calibri" w:cs="Calibri"/>
          <w:color w:val="000000"/>
          <w:kern w:val="0"/>
          <w:sz w:val="20"/>
          <w:szCs w:val="20"/>
          <w:lang w:eastAsia="it-IT"/>
          <w14:ligatures w14:val="none"/>
        </w:rPr>
        <w:t xml:space="preserve">: Elisabetta Vitali| </w:t>
      </w:r>
      <w:r w:rsidRPr="00FF7AAC">
        <w:rPr>
          <w:rFonts w:ascii="Calibri" w:eastAsia="Aptos" w:hAnsi="Calibri" w:cs="Calibri"/>
          <w:color w:val="000000"/>
          <w:kern w:val="0"/>
          <w:sz w:val="20"/>
          <w:szCs w:val="20"/>
          <w:lang w:eastAsia="it-IT"/>
          <w14:ligatures w14:val="none"/>
        </w:rPr>
        <w:br/>
      </w:r>
      <w:r w:rsidRPr="00FF7AAC">
        <w:rPr>
          <w:rFonts w:ascii="Calibri" w:eastAsia="Aptos" w:hAnsi="Calibri" w:cs="Calibri"/>
          <w:b/>
          <w:bCs/>
          <w:color w:val="000000"/>
          <w:kern w:val="0"/>
          <w:sz w:val="20"/>
          <w:szCs w:val="20"/>
          <w:lang w:eastAsia="it-IT"/>
          <w14:ligatures w14:val="none"/>
        </w:rPr>
        <w:t>press office manager</w:t>
      </w:r>
      <w:r w:rsidRPr="00FF7AAC">
        <w:rPr>
          <w:rFonts w:ascii="Calibri" w:eastAsia="Aptos" w:hAnsi="Calibri" w:cs="Calibri"/>
          <w:color w:val="000000"/>
          <w:kern w:val="0"/>
          <w:sz w:val="20"/>
          <w:szCs w:val="20"/>
          <w:lang w:eastAsia="it-IT"/>
          <w14:ligatures w14:val="none"/>
        </w:rPr>
        <w:t xml:space="preserve">: Marco Forcellini, Pier Francesco Bellini | </w:t>
      </w:r>
      <w:r w:rsidRPr="00FF7AAC">
        <w:rPr>
          <w:rFonts w:ascii="Calibri" w:eastAsia="Aptos" w:hAnsi="Calibri" w:cs="Calibri"/>
          <w:b/>
          <w:bCs/>
          <w:color w:val="000000"/>
          <w:kern w:val="0"/>
          <w:sz w:val="20"/>
          <w:szCs w:val="20"/>
          <w:lang w:eastAsia="it-IT"/>
          <w14:ligatures w14:val="none"/>
        </w:rPr>
        <w:t>international press office coordinator</w:t>
      </w:r>
      <w:r w:rsidRPr="00FF7AAC">
        <w:rPr>
          <w:rFonts w:ascii="Calibri" w:eastAsia="Aptos" w:hAnsi="Calibri" w:cs="Calibri"/>
          <w:color w:val="000000"/>
          <w:kern w:val="0"/>
          <w:sz w:val="20"/>
          <w:szCs w:val="20"/>
          <w:lang w:eastAsia="it-IT"/>
          <w14:ligatures w14:val="none"/>
        </w:rPr>
        <w:t xml:space="preserve">: Silvia Giorgi | </w:t>
      </w:r>
      <w:r w:rsidRPr="00FF7AAC">
        <w:rPr>
          <w:rFonts w:ascii="Calibri" w:eastAsia="Aptos" w:hAnsi="Calibri" w:cs="Calibri"/>
          <w:b/>
          <w:bCs/>
          <w:color w:val="000000"/>
          <w:kern w:val="0"/>
          <w:sz w:val="20"/>
          <w:szCs w:val="20"/>
          <w:lang w:eastAsia="it-IT"/>
          <w14:ligatures w14:val="none"/>
        </w:rPr>
        <w:t>press office coordinator</w:t>
      </w:r>
      <w:r w:rsidRPr="00FF7AAC">
        <w:rPr>
          <w:rFonts w:ascii="Calibri" w:eastAsia="Aptos" w:hAnsi="Calibri" w:cs="Calibri"/>
          <w:color w:val="000000"/>
          <w:kern w:val="0"/>
          <w:sz w:val="20"/>
          <w:szCs w:val="20"/>
          <w:lang w:eastAsia="it-IT"/>
          <w14:ligatures w14:val="none"/>
        </w:rPr>
        <w:t xml:space="preserve">: Luca Paganin | </w:t>
      </w:r>
      <w:r w:rsidRPr="00FF7AAC">
        <w:rPr>
          <w:rFonts w:ascii="Calibri" w:eastAsia="Aptos" w:hAnsi="Calibri" w:cs="Calibri"/>
          <w:b/>
          <w:bCs/>
          <w:color w:val="000000"/>
          <w:kern w:val="0"/>
          <w:sz w:val="20"/>
          <w:szCs w:val="20"/>
          <w:lang w:eastAsia="it-IT"/>
          <w14:ligatures w14:val="none"/>
        </w:rPr>
        <w:t xml:space="preserve">press office </w:t>
      </w:r>
      <w:proofErr w:type="spellStart"/>
      <w:r w:rsidRPr="00FF7AAC">
        <w:rPr>
          <w:rFonts w:ascii="Calibri" w:eastAsia="Aptos" w:hAnsi="Calibri" w:cs="Calibri"/>
          <w:b/>
          <w:bCs/>
          <w:color w:val="000000"/>
          <w:kern w:val="0"/>
          <w:sz w:val="20"/>
          <w:szCs w:val="20"/>
          <w:lang w:eastAsia="it-IT"/>
          <w14:ligatures w14:val="none"/>
        </w:rPr>
        <w:t>specialist</w:t>
      </w:r>
      <w:proofErr w:type="spellEnd"/>
      <w:r w:rsidRPr="00FF7AAC">
        <w:rPr>
          <w:rFonts w:ascii="Calibri" w:eastAsia="Aptos" w:hAnsi="Calibri" w:cs="Calibri"/>
          <w:color w:val="000000"/>
          <w:kern w:val="0"/>
          <w:sz w:val="20"/>
          <w:szCs w:val="20"/>
          <w:lang w:eastAsia="it-IT"/>
          <w14:ligatures w14:val="none"/>
        </w:rPr>
        <w:t>: Nicoletta Evangelisti, Mirko Malgieri</w:t>
      </w:r>
    </w:p>
    <w:p w14:paraId="7B59C9E3" w14:textId="77777777" w:rsidR="00FF7AAC" w:rsidRPr="00FF7AAC" w:rsidRDefault="00FF7AAC" w:rsidP="00FF7AAC">
      <w:pPr>
        <w:spacing w:after="0" w:line="240" w:lineRule="auto"/>
        <w:rPr>
          <w:rFonts w:ascii="Arial" w:eastAsia="Aptos" w:hAnsi="Arial" w:cs="Arial"/>
          <w:color w:val="000000"/>
          <w:kern w:val="0"/>
          <w:lang w:val="en-US" w:eastAsia="it-IT"/>
          <w14:ligatures w14:val="none"/>
        </w:rPr>
      </w:pPr>
      <w:r w:rsidRPr="00FF7AAC">
        <w:rPr>
          <w:rFonts w:ascii="Calibri" w:eastAsia="Aptos" w:hAnsi="Calibri" w:cs="Calibri"/>
          <w:b/>
          <w:bCs/>
          <w:color w:val="000000"/>
          <w:spacing w:val="-1"/>
          <w:kern w:val="0"/>
          <w:sz w:val="20"/>
          <w:szCs w:val="20"/>
          <w:lang w:val="en-US" w:eastAsia="it-IT"/>
          <w14:ligatures w14:val="none"/>
        </w:rPr>
        <w:t>MEDIA</w:t>
      </w:r>
      <w:r w:rsidRPr="00FF7AAC">
        <w:rPr>
          <w:rFonts w:ascii="Calibri" w:eastAsia="Aptos" w:hAnsi="Calibri" w:cs="Calibri"/>
          <w:b/>
          <w:bCs/>
          <w:color w:val="000000"/>
          <w:spacing w:val="-10"/>
          <w:kern w:val="0"/>
          <w:sz w:val="20"/>
          <w:szCs w:val="20"/>
          <w:lang w:val="en-US" w:eastAsia="it-IT"/>
          <w14:ligatures w14:val="none"/>
        </w:rPr>
        <w:t xml:space="preserve"> </w:t>
      </w:r>
      <w:r w:rsidRPr="00FF7AAC">
        <w:rPr>
          <w:rFonts w:ascii="Calibri" w:eastAsia="Aptos" w:hAnsi="Calibri" w:cs="Calibri"/>
          <w:b/>
          <w:bCs/>
          <w:color w:val="000000"/>
          <w:spacing w:val="-1"/>
          <w:kern w:val="0"/>
          <w:sz w:val="20"/>
          <w:szCs w:val="20"/>
          <w:lang w:val="en-US" w:eastAsia="it-IT"/>
          <w14:ligatures w14:val="none"/>
        </w:rPr>
        <w:t>AGENCY SIGEP World:</w:t>
      </w:r>
      <w:r w:rsidRPr="00FF7AAC">
        <w:rPr>
          <w:rFonts w:ascii="Calibri" w:eastAsia="Aptos" w:hAnsi="Calibri" w:cs="Calibri"/>
          <w:b/>
          <w:bCs/>
          <w:color w:val="000000"/>
          <w:spacing w:val="-6"/>
          <w:kern w:val="0"/>
          <w:sz w:val="20"/>
          <w:szCs w:val="20"/>
          <w:lang w:val="en-US" w:eastAsia="it-IT"/>
          <w14:ligatures w14:val="none"/>
        </w:rPr>
        <w:t xml:space="preserve"> </w:t>
      </w:r>
      <w:r w:rsidRPr="00FF7AAC">
        <w:rPr>
          <w:rFonts w:ascii="Calibri" w:eastAsia="Aptos" w:hAnsi="Calibri" w:cs="Calibri"/>
          <w:b/>
          <w:bCs/>
          <w:color w:val="000000"/>
          <w:kern w:val="0"/>
          <w:sz w:val="20"/>
          <w:szCs w:val="20"/>
          <w:lang w:val="en-US" w:eastAsia="it-IT"/>
          <w14:ligatures w14:val="none"/>
        </w:rPr>
        <w:t xml:space="preserve">Mind </w:t>
      </w:r>
      <w:proofErr w:type="gramStart"/>
      <w:r w:rsidRPr="00FF7AAC">
        <w:rPr>
          <w:rFonts w:ascii="Calibri" w:eastAsia="Aptos" w:hAnsi="Calibri" w:cs="Calibri"/>
          <w:b/>
          <w:bCs/>
          <w:color w:val="000000"/>
          <w:kern w:val="0"/>
          <w:sz w:val="20"/>
          <w:szCs w:val="20"/>
          <w:lang w:val="en-US" w:eastAsia="it-IT"/>
          <w14:ligatures w14:val="none"/>
        </w:rPr>
        <w:t>The</w:t>
      </w:r>
      <w:proofErr w:type="gramEnd"/>
      <w:r w:rsidRPr="00FF7AAC">
        <w:rPr>
          <w:rFonts w:ascii="Calibri" w:eastAsia="Aptos" w:hAnsi="Calibri" w:cs="Calibri"/>
          <w:b/>
          <w:bCs/>
          <w:color w:val="000000"/>
          <w:kern w:val="0"/>
          <w:sz w:val="20"/>
          <w:szCs w:val="20"/>
          <w:lang w:val="en-US" w:eastAsia="it-IT"/>
          <w14:ligatures w14:val="none"/>
        </w:rPr>
        <w:t xml:space="preserve"> Pop</w:t>
      </w:r>
    </w:p>
    <w:p w14:paraId="3EA2F271" w14:textId="77777777" w:rsidR="00FF7AAC" w:rsidRPr="00FF7AAC" w:rsidRDefault="00FF7AAC" w:rsidP="00FF7AAC">
      <w:pPr>
        <w:spacing w:after="0" w:line="240" w:lineRule="auto"/>
        <w:rPr>
          <w:rFonts w:ascii="Arial" w:eastAsia="Aptos" w:hAnsi="Arial" w:cs="Arial"/>
          <w:color w:val="000000"/>
          <w:kern w:val="0"/>
          <w:lang w:eastAsia="it-IT"/>
          <w14:ligatures w14:val="none"/>
        </w:rPr>
      </w:pPr>
      <w:r w:rsidRPr="00FF7AAC">
        <w:rPr>
          <w:rFonts w:ascii="Calibri" w:eastAsia="Aptos" w:hAnsi="Calibri" w:cs="Calibri"/>
          <w:color w:val="000000"/>
          <w:kern w:val="0"/>
          <w:sz w:val="20"/>
          <w:szCs w:val="20"/>
          <w:lang w:eastAsia="it-IT"/>
          <w14:ligatures w14:val="none"/>
        </w:rPr>
        <w:t xml:space="preserve">Martina Vacca: </w:t>
      </w:r>
      <w:hyperlink r:id="rId13" w:history="1">
        <w:r w:rsidRPr="00FF7AAC">
          <w:rPr>
            <w:rFonts w:ascii="Calibri" w:eastAsia="Aptos" w:hAnsi="Calibri" w:cs="Calibri"/>
            <w:color w:val="0000FF"/>
            <w:kern w:val="0"/>
            <w:sz w:val="20"/>
            <w:szCs w:val="20"/>
            <w:u w:val="single"/>
            <w:lang w:eastAsia="it-IT"/>
            <w14:ligatures w14:val="none"/>
          </w:rPr>
          <w:t>martina@mindthepop.it</w:t>
        </w:r>
      </w:hyperlink>
      <w:r w:rsidRPr="00FF7AAC">
        <w:rPr>
          <w:rFonts w:ascii="Calibri" w:eastAsia="Aptos" w:hAnsi="Calibri" w:cs="Calibri"/>
          <w:color w:val="000000"/>
          <w:kern w:val="0"/>
          <w:sz w:val="20"/>
          <w:szCs w:val="20"/>
          <w:lang w:eastAsia="it-IT"/>
          <w14:ligatures w14:val="none"/>
        </w:rPr>
        <w:t xml:space="preserve">, mob. +39 339 748 5994; Fabrizio Raimondi: </w:t>
      </w:r>
      <w:hyperlink r:id="rId14" w:history="1">
        <w:r w:rsidRPr="00FF7AAC">
          <w:rPr>
            <w:rFonts w:ascii="Calibri" w:eastAsia="Aptos" w:hAnsi="Calibri" w:cs="Calibri"/>
            <w:color w:val="0000FF"/>
            <w:kern w:val="0"/>
            <w:sz w:val="20"/>
            <w:szCs w:val="20"/>
            <w:u w:val="single"/>
            <w:lang w:eastAsia="it-IT"/>
            <w14:ligatures w14:val="none"/>
          </w:rPr>
          <w:t>fabrizio@mindthepop.it</w:t>
        </w:r>
      </w:hyperlink>
      <w:r w:rsidRPr="00FF7AAC">
        <w:rPr>
          <w:rFonts w:ascii="Calibri" w:eastAsia="Aptos" w:hAnsi="Calibri" w:cs="Calibri"/>
          <w:color w:val="000000"/>
          <w:kern w:val="0"/>
          <w:sz w:val="20"/>
          <w:szCs w:val="20"/>
          <w:lang w:eastAsia="it-IT"/>
          <w14:ligatures w14:val="none"/>
        </w:rPr>
        <w:t xml:space="preserve">, mob. +39 335 389 848; Benedetto Colli: </w:t>
      </w:r>
      <w:hyperlink r:id="rId15" w:history="1">
        <w:r w:rsidRPr="00FF7AAC">
          <w:rPr>
            <w:rFonts w:ascii="Calibri" w:eastAsia="Aptos" w:hAnsi="Calibri" w:cs="Calibri"/>
            <w:color w:val="0000FF"/>
            <w:kern w:val="0"/>
            <w:sz w:val="20"/>
            <w:szCs w:val="20"/>
            <w:u w:val="single"/>
            <w:lang w:eastAsia="it-IT"/>
            <w14:ligatures w14:val="none"/>
          </w:rPr>
          <w:t>benedetto@mindthepop.it</w:t>
        </w:r>
      </w:hyperlink>
      <w:r w:rsidRPr="00FF7AAC">
        <w:rPr>
          <w:rFonts w:ascii="Calibri" w:eastAsia="Aptos" w:hAnsi="Calibri" w:cs="Calibri"/>
          <w:color w:val="000000"/>
          <w:kern w:val="0"/>
          <w:sz w:val="20"/>
          <w:szCs w:val="20"/>
          <w:lang w:eastAsia="it-IT"/>
          <w14:ligatures w14:val="none"/>
        </w:rPr>
        <w:t xml:space="preserve">, mob. 380 371 2272; Stefano Chiossi: </w:t>
      </w:r>
      <w:hyperlink r:id="rId16" w:history="1">
        <w:r w:rsidRPr="00FF7AAC">
          <w:rPr>
            <w:rFonts w:ascii="Calibri" w:eastAsia="Aptos" w:hAnsi="Calibri" w:cs="Calibri"/>
            <w:color w:val="0000FF"/>
            <w:kern w:val="0"/>
            <w:sz w:val="20"/>
            <w:szCs w:val="20"/>
            <w:u w:val="single"/>
            <w:lang w:eastAsia="it-IT"/>
            <w14:ligatures w14:val="none"/>
          </w:rPr>
          <w:t>stefano@mindthepop.it</w:t>
        </w:r>
      </w:hyperlink>
      <w:r w:rsidRPr="00FF7AAC">
        <w:rPr>
          <w:rFonts w:ascii="Calibri" w:eastAsia="Aptos" w:hAnsi="Calibri" w:cs="Calibri"/>
          <w:color w:val="000000"/>
          <w:kern w:val="0"/>
          <w:sz w:val="20"/>
          <w:szCs w:val="20"/>
          <w:lang w:eastAsia="it-IT"/>
          <w14:ligatures w14:val="none"/>
        </w:rPr>
        <w:t>, mob. + 39 388 739 4358.</w:t>
      </w:r>
    </w:p>
    <w:p w14:paraId="67ED48A8" w14:textId="77777777" w:rsidR="00FF7AAC" w:rsidRDefault="00FF7AAC" w:rsidP="00FF7AAC">
      <w:pPr>
        <w:spacing w:after="0" w:line="240" w:lineRule="auto"/>
        <w:rPr>
          <w:rFonts w:ascii="Arial" w:eastAsia="Aptos" w:hAnsi="Arial" w:cs="Arial"/>
          <w:color w:val="000000"/>
          <w:kern w:val="0"/>
          <w:lang w:eastAsia="it-IT"/>
          <w14:ligatures w14:val="none"/>
        </w:rPr>
      </w:pPr>
    </w:p>
    <w:p w14:paraId="0C3B9EF6" w14:textId="2D95D3DB" w:rsidR="00FF7AAC" w:rsidRPr="00FF7AAC" w:rsidRDefault="00FF7AAC" w:rsidP="00FF7AAC">
      <w:pPr>
        <w:spacing w:after="0" w:line="240" w:lineRule="auto"/>
        <w:rPr>
          <w:rFonts w:ascii="Arial" w:eastAsia="Aptos" w:hAnsi="Arial" w:cs="Arial"/>
          <w:color w:val="000000"/>
          <w:kern w:val="0"/>
          <w:lang w:eastAsia="it-IT"/>
          <w14:ligatures w14:val="none"/>
        </w:rPr>
      </w:pPr>
      <w:r w:rsidRPr="00FF7AAC">
        <w:rPr>
          <w:rFonts w:ascii="Calibri" w:eastAsia="Aptos" w:hAnsi="Calibri" w:cs="Calibri"/>
          <w:noProof/>
          <w:color w:val="000000"/>
          <w:kern w:val="0"/>
          <w:sz w:val="20"/>
          <w:szCs w:val="20"/>
          <w:lang w:eastAsia="it-IT"/>
          <w14:ligatures w14:val="none"/>
        </w:rPr>
        <w:drawing>
          <wp:inline distT="0" distB="0" distL="0" distR="0" wp14:anchorId="6D6B4EAF" wp14:editId="48B67D0B">
            <wp:extent cx="5911850" cy="1847850"/>
            <wp:effectExtent l="0" t="0" r="12700" b="0"/>
            <wp:docPr id="1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911850" cy="1847850"/>
                    </a:xfrm>
                    <a:prstGeom prst="rect">
                      <a:avLst/>
                    </a:prstGeom>
                    <a:noFill/>
                    <a:ln>
                      <a:noFill/>
                    </a:ln>
                  </pic:spPr>
                </pic:pic>
              </a:graphicData>
            </a:graphic>
          </wp:inline>
        </w:drawing>
      </w:r>
    </w:p>
    <w:p w14:paraId="1D57C72D" w14:textId="77777777" w:rsidR="00FF7AAC" w:rsidRDefault="00FF7AAC" w:rsidP="00FF7AAC">
      <w:pPr>
        <w:spacing w:after="0" w:line="240" w:lineRule="auto"/>
        <w:jc w:val="both"/>
        <w:rPr>
          <w:rFonts w:ascii="Arial" w:eastAsia="Aptos" w:hAnsi="Arial" w:cs="Arial"/>
          <w:color w:val="000000"/>
          <w:kern w:val="0"/>
          <w:sz w:val="16"/>
          <w:szCs w:val="16"/>
          <w:lang w:eastAsia="it-IT"/>
          <w14:ligatures w14:val="none"/>
        </w:rPr>
      </w:pPr>
    </w:p>
    <w:p w14:paraId="664E08E6" w14:textId="1509358B" w:rsidR="00FF7AAC" w:rsidRPr="00FF7AAC" w:rsidRDefault="00FF7AAC" w:rsidP="00FF7AAC">
      <w:pPr>
        <w:spacing w:after="0" w:line="240" w:lineRule="auto"/>
        <w:jc w:val="both"/>
        <w:rPr>
          <w:rFonts w:ascii="Arial" w:eastAsia="Aptos" w:hAnsi="Arial" w:cs="Arial"/>
          <w:color w:val="000000"/>
          <w:kern w:val="0"/>
          <w:lang w:eastAsia="it-IT"/>
          <w14:ligatures w14:val="none"/>
        </w:rPr>
      </w:pPr>
      <w:r w:rsidRPr="00FF7AAC">
        <w:rPr>
          <w:rFonts w:ascii="Arial" w:eastAsia="Aptos" w:hAnsi="Arial" w:cs="Arial"/>
          <w:color w:val="000000"/>
          <w:kern w:val="0"/>
          <w:sz w:val="16"/>
          <w:szCs w:val="16"/>
          <w:lang w:eastAsia="it-IT"/>
          <w14:ligatures w14:val="none"/>
        </w:rPr>
        <w:t>Il presente comunicato stampa contiene elementi previsionali e stime che riflettono le attuali opinioni del management (“</w:t>
      </w:r>
      <w:proofErr w:type="spellStart"/>
      <w:r w:rsidRPr="00FF7AAC">
        <w:rPr>
          <w:rFonts w:ascii="Arial" w:eastAsia="Aptos" w:hAnsi="Arial" w:cs="Arial"/>
          <w:color w:val="000000"/>
          <w:kern w:val="0"/>
          <w:sz w:val="16"/>
          <w:szCs w:val="16"/>
          <w:lang w:eastAsia="it-IT"/>
          <w14:ligatures w14:val="none"/>
        </w:rPr>
        <w:t>forward</w:t>
      </w:r>
      <w:proofErr w:type="spellEnd"/>
      <w:r w:rsidRPr="00FF7AAC">
        <w:rPr>
          <w:rFonts w:ascii="Arial" w:eastAsia="Aptos" w:hAnsi="Arial" w:cs="Arial"/>
          <w:color w:val="000000"/>
          <w:kern w:val="0"/>
          <w:sz w:val="16"/>
          <w:szCs w:val="16"/>
          <w:lang w:eastAsia="it-IT"/>
          <w14:ligatures w14:val="none"/>
        </w:rPr>
        <w:t xml:space="preserve">- </w:t>
      </w:r>
      <w:proofErr w:type="spellStart"/>
      <w:r w:rsidRPr="00FF7AAC">
        <w:rPr>
          <w:rFonts w:ascii="Arial" w:eastAsia="Aptos" w:hAnsi="Arial" w:cs="Arial"/>
          <w:color w:val="000000"/>
          <w:kern w:val="0"/>
          <w:sz w:val="16"/>
          <w:szCs w:val="16"/>
          <w:lang w:eastAsia="it-IT"/>
          <w14:ligatures w14:val="none"/>
        </w:rPr>
        <w:t>looking</w:t>
      </w:r>
      <w:proofErr w:type="spellEnd"/>
      <w:r w:rsidRPr="00FF7AAC">
        <w:rPr>
          <w:rFonts w:ascii="Arial" w:eastAsia="Aptos" w:hAnsi="Arial" w:cs="Arial"/>
          <w:color w:val="000000"/>
          <w:kern w:val="0"/>
          <w:sz w:val="16"/>
          <w:szCs w:val="16"/>
          <w:lang w:eastAsia="it-IT"/>
          <w14:ligatures w14:val="none"/>
        </w:rPr>
        <w:t xml:space="preserve"> </w:t>
      </w:r>
      <w:proofErr w:type="spellStart"/>
      <w:r w:rsidRPr="00FF7AAC">
        <w:rPr>
          <w:rFonts w:ascii="Arial" w:eastAsia="Aptos" w:hAnsi="Arial" w:cs="Arial"/>
          <w:color w:val="000000"/>
          <w:kern w:val="0"/>
          <w:sz w:val="16"/>
          <w:szCs w:val="16"/>
          <w:lang w:eastAsia="it-IT"/>
          <w14:ligatures w14:val="none"/>
        </w:rPr>
        <w:t>statements</w:t>
      </w:r>
      <w:proofErr w:type="spellEnd"/>
      <w:r w:rsidRPr="00FF7AAC">
        <w:rPr>
          <w:rFonts w:ascii="Arial" w:eastAsia="Aptos" w:hAnsi="Arial" w:cs="Arial"/>
          <w:color w:val="000000"/>
          <w:kern w:val="0"/>
          <w:sz w:val="16"/>
          <w:szCs w:val="16"/>
          <w:lang w:eastAsia="it-IT"/>
          <w14:ligatures w14:val="none"/>
        </w:rPr>
        <w:t xml:space="preserve">”) specie per quanto riguarda performance gestionali future, realizzazione di investimenti, andamento dei flussi di cassa ed evoluzione della struttura finanziaria. I </w:t>
      </w:r>
      <w:proofErr w:type="spellStart"/>
      <w:r w:rsidRPr="00FF7AAC">
        <w:rPr>
          <w:rFonts w:ascii="Arial" w:eastAsia="Aptos" w:hAnsi="Arial" w:cs="Arial"/>
          <w:color w:val="000000"/>
          <w:kern w:val="0"/>
          <w:sz w:val="16"/>
          <w:szCs w:val="16"/>
          <w:lang w:eastAsia="it-IT"/>
          <w14:ligatures w14:val="none"/>
        </w:rPr>
        <w:t>forward-looking</w:t>
      </w:r>
      <w:proofErr w:type="spellEnd"/>
      <w:r w:rsidRPr="00FF7AAC">
        <w:rPr>
          <w:rFonts w:ascii="Arial" w:eastAsia="Aptos" w:hAnsi="Arial" w:cs="Arial"/>
          <w:color w:val="000000"/>
          <w:kern w:val="0"/>
          <w:sz w:val="16"/>
          <w:szCs w:val="16"/>
          <w:lang w:eastAsia="it-IT"/>
          <w14:ligatures w14:val="none"/>
        </w:rPr>
        <w:t xml:space="preserve"> </w:t>
      </w:r>
      <w:proofErr w:type="spellStart"/>
      <w:r w:rsidRPr="00FF7AAC">
        <w:rPr>
          <w:rFonts w:ascii="Arial" w:eastAsia="Aptos" w:hAnsi="Arial" w:cs="Arial"/>
          <w:color w:val="000000"/>
          <w:kern w:val="0"/>
          <w:sz w:val="16"/>
          <w:szCs w:val="16"/>
          <w:lang w:eastAsia="it-IT"/>
          <w14:ligatures w14:val="none"/>
        </w:rPr>
        <w:t>statements</w:t>
      </w:r>
      <w:proofErr w:type="spellEnd"/>
      <w:r w:rsidRPr="00FF7AAC">
        <w:rPr>
          <w:rFonts w:ascii="Arial" w:eastAsia="Aptos" w:hAnsi="Arial" w:cs="Arial"/>
          <w:color w:val="000000"/>
          <w:kern w:val="0"/>
          <w:sz w:val="16"/>
          <w:szCs w:val="16"/>
          <w:lang w:eastAsia="it-IT"/>
          <w14:ligatures w14:val="none"/>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w:t>
      </w:r>
      <w:r w:rsidRPr="00FF7AAC">
        <w:rPr>
          <w:rFonts w:ascii="Arial" w:eastAsia="Aptos" w:hAnsi="Arial" w:cs="Arial"/>
          <w:color w:val="000000"/>
          <w:kern w:val="0"/>
          <w:sz w:val="16"/>
          <w:szCs w:val="16"/>
          <w:lang w:eastAsia="it-IT"/>
          <w14:ligatures w14:val="none"/>
        </w:rPr>
        <w:lastRenderedPageBreak/>
        <w:t>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55B41773" w14:textId="01F65EE1" w:rsidR="0003774E" w:rsidRPr="00FF7AAC" w:rsidRDefault="0003774E" w:rsidP="00FF7AAC"/>
    <w:sectPr w:rsidR="0003774E" w:rsidRPr="00FF7AAC" w:rsidSect="003D100E">
      <w:pgSz w:w="11906" w:h="16838"/>
      <w:pgMar w:top="81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F1649" w14:textId="77777777" w:rsidR="00AD051B" w:rsidRDefault="00AD051B" w:rsidP="003D100E">
      <w:pPr>
        <w:spacing w:after="0" w:line="240" w:lineRule="auto"/>
      </w:pPr>
      <w:r>
        <w:separator/>
      </w:r>
    </w:p>
  </w:endnote>
  <w:endnote w:type="continuationSeparator" w:id="0">
    <w:p w14:paraId="4A36BC5E" w14:textId="77777777" w:rsidR="00AD051B" w:rsidRDefault="00AD051B" w:rsidP="003D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D2556" w14:textId="77777777" w:rsidR="00AD051B" w:rsidRDefault="00AD051B" w:rsidP="003D100E">
      <w:pPr>
        <w:spacing w:after="0" w:line="240" w:lineRule="auto"/>
      </w:pPr>
      <w:r>
        <w:separator/>
      </w:r>
    </w:p>
  </w:footnote>
  <w:footnote w:type="continuationSeparator" w:id="0">
    <w:p w14:paraId="5551213B" w14:textId="77777777" w:rsidR="00AD051B" w:rsidRDefault="00AD051B" w:rsidP="003D1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03F"/>
    <w:multiLevelType w:val="multilevel"/>
    <w:tmpl w:val="05E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7208A"/>
    <w:multiLevelType w:val="hybridMultilevel"/>
    <w:tmpl w:val="FDEA93C6"/>
    <w:lvl w:ilvl="0" w:tplc="25FA55B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FA0C21"/>
    <w:multiLevelType w:val="hybridMultilevel"/>
    <w:tmpl w:val="89C610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A11235"/>
    <w:multiLevelType w:val="hybridMultilevel"/>
    <w:tmpl w:val="4AE80D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A324F3"/>
    <w:multiLevelType w:val="hybridMultilevel"/>
    <w:tmpl w:val="92020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17602C"/>
    <w:multiLevelType w:val="hybridMultilevel"/>
    <w:tmpl w:val="7806F9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677CC"/>
    <w:multiLevelType w:val="multilevel"/>
    <w:tmpl w:val="59220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031CC1"/>
    <w:multiLevelType w:val="hybridMultilevel"/>
    <w:tmpl w:val="AF2CD0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A0F17EA"/>
    <w:multiLevelType w:val="hybridMultilevel"/>
    <w:tmpl w:val="5966F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AF0606"/>
    <w:multiLevelType w:val="multilevel"/>
    <w:tmpl w:val="A9A4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EF272D"/>
    <w:multiLevelType w:val="hybridMultilevel"/>
    <w:tmpl w:val="321CD3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FE4106"/>
    <w:multiLevelType w:val="hybridMultilevel"/>
    <w:tmpl w:val="8E0CD3A8"/>
    <w:lvl w:ilvl="0" w:tplc="B5D64FBE">
      <w:numFmt w:val="bullet"/>
      <w:lvlText w:val="·"/>
      <w:lvlJc w:val="left"/>
      <w:pPr>
        <w:ind w:left="1270" w:hanging="55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50CA26B7"/>
    <w:multiLevelType w:val="hybridMultilevel"/>
    <w:tmpl w:val="BA6431B8"/>
    <w:lvl w:ilvl="0" w:tplc="04100001">
      <w:start w:val="1"/>
      <w:numFmt w:val="bullet"/>
      <w:lvlText w:val=""/>
      <w:lvlJc w:val="left"/>
      <w:pPr>
        <w:ind w:left="1270" w:hanging="55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50D3009E"/>
    <w:multiLevelType w:val="hybridMultilevel"/>
    <w:tmpl w:val="7AACB0A2"/>
    <w:lvl w:ilvl="0" w:tplc="B5D64FBE">
      <w:numFmt w:val="bullet"/>
      <w:lvlText w:val="·"/>
      <w:lvlJc w:val="left"/>
      <w:pPr>
        <w:ind w:left="910" w:hanging="55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1C1A44"/>
    <w:multiLevelType w:val="multilevel"/>
    <w:tmpl w:val="C10C6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576FAF"/>
    <w:multiLevelType w:val="hybridMultilevel"/>
    <w:tmpl w:val="DD4E9C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2650E45"/>
    <w:multiLevelType w:val="hybridMultilevel"/>
    <w:tmpl w:val="53622E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E0804EB"/>
    <w:multiLevelType w:val="multilevel"/>
    <w:tmpl w:val="D63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C84D05"/>
    <w:multiLevelType w:val="hybridMultilevel"/>
    <w:tmpl w:val="77AED17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78BF0111"/>
    <w:multiLevelType w:val="hybridMultilevel"/>
    <w:tmpl w:val="09A66E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9080D8B"/>
    <w:multiLevelType w:val="multilevel"/>
    <w:tmpl w:val="9690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91547F"/>
    <w:multiLevelType w:val="hybridMultilevel"/>
    <w:tmpl w:val="BACA70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D230A7C"/>
    <w:multiLevelType w:val="hybridMultilevel"/>
    <w:tmpl w:val="CB0AF8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4D7F09"/>
    <w:multiLevelType w:val="hybridMultilevel"/>
    <w:tmpl w:val="BCCEC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9499408">
    <w:abstractNumId w:val="5"/>
  </w:num>
  <w:num w:numId="2" w16cid:durableId="845941916">
    <w:abstractNumId w:val="23"/>
  </w:num>
  <w:num w:numId="3" w16cid:durableId="214396538">
    <w:abstractNumId w:val="17"/>
  </w:num>
  <w:num w:numId="4" w16cid:durableId="198400668">
    <w:abstractNumId w:val="20"/>
  </w:num>
  <w:num w:numId="5" w16cid:durableId="1760518271">
    <w:abstractNumId w:val="0"/>
  </w:num>
  <w:num w:numId="6" w16cid:durableId="449469430">
    <w:abstractNumId w:val="8"/>
  </w:num>
  <w:num w:numId="7" w16cid:durableId="1457916953">
    <w:abstractNumId w:val="13"/>
  </w:num>
  <w:num w:numId="8" w16cid:durableId="586230514">
    <w:abstractNumId w:val="11"/>
  </w:num>
  <w:num w:numId="9" w16cid:durableId="2069766795">
    <w:abstractNumId w:val="12"/>
  </w:num>
  <w:num w:numId="10" w16cid:durableId="1231303872">
    <w:abstractNumId w:val="16"/>
  </w:num>
  <w:num w:numId="11" w16cid:durableId="418411925">
    <w:abstractNumId w:val="6"/>
  </w:num>
  <w:num w:numId="12" w16cid:durableId="942299018">
    <w:abstractNumId w:val="3"/>
  </w:num>
  <w:num w:numId="13" w16cid:durableId="2029671634">
    <w:abstractNumId w:val="2"/>
  </w:num>
  <w:num w:numId="14" w16cid:durableId="751705361">
    <w:abstractNumId w:val="15"/>
  </w:num>
  <w:num w:numId="15" w16cid:durableId="962347185">
    <w:abstractNumId w:val="22"/>
  </w:num>
  <w:num w:numId="16" w16cid:durableId="999428499">
    <w:abstractNumId w:val="21"/>
  </w:num>
  <w:num w:numId="17" w16cid:durableId="508914070">
    <w:abstractNumId w:val="19"/>
  </w:num>
  <w:num w:numId="18" w16cid:durableId="831799663">
    <w:abstractNumId w:val="1"/>
  </w:num>
  <w:num w:numId="19" w16cid:durableId="1289773869">
    <w:abstractNumId w:val="18"/>
  </w:num>
  <w:num w:numId="20" w16cid:durableId="1777213342">
    <w:abstractNumId w:val="4"/>
  </w:num>
  <w:num w:numId="21" w16cid:durableId="950670371">
    <w:abstractNumId w:val="10"/>
  </w:num>
  <w:num w:numId="22" w16cid:durableId="446586120">
    <w:abstractNumId w:val="9"/>
  </w:num>
  <w:num w:numId="23" w16cid:durableId="1942838406">
    <w:abstractNumId w:val="7"/>
  </w:num>
  <w:num w:numId="24" w16cid:durableId="1736660863">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A7"/>
    <w:rsid w:val="000063E0"/>
    <w:rsid w:val="0001046F"/>
    <w:rsid w:val="00014D7F"/>
    <w:rsid w:val="00022893"/>
    <w:rsid w:val="00031AF5"/>
    <w:rsid w:val="0003510C"/>
    <w:rsid w:val="00036D84"/>
    <w:rsid w:val="00037227"/>
    <w:rsid w:val="0003774E"/>
    <w:rsid w:val="000424A2"/>
    <w:rsid w:val="000472A5"/>
    <w:rsid w:val="00047626"/>
    <w:rsid w:val="000500B4"/>
    <w:rsid w:val="00051197"/>
    <w:rsid w:val="0006195C"/>
    <w:rsid w:val="00065F5D"/>
    <w:rsid w:val="000670D3"/>
    <w:rsid w:val="000672A6"/>
    <w:rsid w:val="00075C03"/>
    <w:rsid w:val="00082636"/>
    <w:rsid w:val="0008751C"/>
    <w:rsid w:val="00087CD4"/>
    <w:rsid w:val="00092EDB"/>
    <w:rsid w:val="0009369B"/>
    <w:rsid w:val="000A02B3"/>
    <w:rsid w:val="000A1A2C"/>
    <w:rsid w:val="000A4C95"/>
    <w:rsid w:val="000A5399"/>
    <w:rsid w:val="000B10E0"/>
    <w:rsid w:val="000B120D"/>
    <w:rsid w:val="000B18A1"/>
    <w:rsid w:val="000B3E18"/>
    <w:rsid w:val="000C5F91"/>
    <w:rsid w:val="000D4CFB"/>
    <w:rsid w:val="000D654F"/>
    <w:rsid w:val="001014AD"/>
    <w:rsid w:val="00102A69"/>
    <w:rsid w:val="00103353"/>
    <w:rsid w:val="0010392F"/>
    <w:rsid w:val="00104064"/>
    <w:rsid w:val="00106AF6"/>
    <w:rsid w:val="00111DB8"/>
    <w:rsid w:val="001161AE"/>
    <w:rsid w:val="00116915"/>
    <w:rsid w:val="001170F1"/>
    <w:rsid w:val="00122DA9"/>
    <w:rsid w:val="001237E5"/>
    <w:rsid w:val="00124376"/>
    <w:rsid w:val="00124D10"/>
    <w:rsid w:val="00127C8F"/>
    <w:rsid w:val="0013071E"/>
    <w:rsid w:val="0013291C"/>
    <w:rsid w:val="001359F1"/>
    <w:rsid w:val="00147124"/>
    <w:rsid w:val="00152F6B"/>
    <w:rsid w:val="00153289"/>
    <w:rsid w:val="00156BDA"/>
    <w:rsid w:val="00156EF4"/>
    <w:rsid w:val="0016706F"/>
    <w:rsid w:val="00185A35"/>
    <w:rsid w:val="001861A7"/>
    <w:rsid w:val="00192080"/>
    <w:rsid w:val="00192C0E"/>
    <w:rsid w:val="001942F6"/>
    <w:rsid w:val="00194784"/>
    <w:rsid w:val="00194EB0"/>
    <w:rsid w:val="00195F8B"/>
    <w:rsid w:val="001A25E0"/>
    <w:rsid w:val="001A2942"/>
    <w:rsid w:val="001B05E8"/>
    <w:rsid w:val="001B15AB"/>
    <w:rsid w:val="001B29A6"/>
    <w:rsid w:val="001B7341"/>
    <w:rsid w:val="001C4F7D"/>
    <w:rsid w:val="001C60FB"/>
    <w:rsid w:val="001D1B9B"/>
    <w:rsid w:val="001D2A3E"/>
    <w:rsid w:val="001D591A"/>
    <w:rsid w:val="001E56F9"/>
    <w:rsid w:val="001E6717"/>
    <w:rsid w:val="001F2B0D"/>
    <w:rsid w:val="001F5E5A"/>
    <w:rsid w:val="0020019D"/>
    <w:rsid w:val="002070D8"/>
    <w:rsid w:val="0020760C"/>
    <w:rsid w:val="0021173B"/>
    <w:rsid w:val="00211C37"/>
    <w:rsid w:val="00222B98"/>
    <w:rsid w:val="00226E46"/>
    <w:rsid w:val="00234782"/>
    <w:rsid w:val="00234BB8"/>
    <w:rsid w:val="00234EF4"/>
    <w:rsid w:val="00236111"/>
    <w:rsid w:val="00236638"/>
    <w:rsid w:val="00240891"/>
    <w:rsid w:val="00243229"/>
    <w:rsid w:val="0025512F"/>
    <w:rsid w:val="0025665E"/>
    <w:rsid w:val="00265DAA"/>
    <w:rsid w:val="0027101C"/>
    <w:rsid w:val="00271D14"/>
    <w:rsid w:val="0027763F"/>
    <w:rsid w:val="00277691"/>
    <w:rsid w:val="0027797E"/>
    <w:rsid w:val="00282196"/>
    <w:rsid w:val="002866AB"/>
    <w:rsid w:val="002947F8"/>
    <w:rsid w:val="002A7AE3"/>
    <w:rsid w:val="002B21DB"/>
    <w:rsid w:val="002B51BF"/>
    <w:rsid w:val="002C12B9"/>
    <w:rsid w:val="002C1C79"/>
    <w:rsid w:val="002C5DA6"/>
    <w:rsid w:val="002D0DB9"/>
    <w:rsid w:val="002D25D3"/>
    <w:rsid w:val="002D3DD8"/>
    <w:rsid w:val="002D6FC3"/>
    <w:rsid w:val="002E4675"/>
    <w:rsid w:val="002F038A"/>
    <w:rsid w:val="002F07E7"/>
    <w:rsid w:val="002F33E5"/>
    <w:rsid w:val="003005E3"/>
    <w:rsid w:val="00304C29"/>
    <w:rsid w:val="00306111"/>
    <w:rsid w:val="00307BD7"/>
    <w:rsid w:val="003161FE"/>
    <w:rsid w:val="00317D35"/>
    <w:rsid w:val="00325E09"/>
    <w:rsid w:val="00327643"/>
    <w:rsid w:val="0033301A"/>
    <w:rsid w:val="00335B90"/>
    <w:rsid w:val="00336273"/>
    <w:rsid w:val="003375AF"/>
    <w:rsid w:val="003450E7"/>
    <w:rsid w:val="003464D0"/>
    <w:rsid w:val="00356F26"/>
    <w:rsid w:val="00360B53"/>
    <w:rsid w:val="00362BA4"/>
    <w:rsid w:val="00362C14"/>
    <w:rsid w:val="0036548C"/>
    <w:rsid w:val="00370139"/>
    <w:rsid w:val="00380786"/>
    <w:rsid w:val="00381A1D"/>
    <w:rsid w:val="0038244F"/>
    <w:rsid w:val="00383303"/>
    <w:rsid w:val="0038655A"/>
    <w:rsid w:val="00395A9E"/>
    <w:rsid w:val="0039707E"/>
    <w:rsid w:val="003A0125"/>
    <w:rsid w:val="003A16FE"/>
    <w:rsid w:val="003A2E8E"/>
    <w:rsid w:val="003B1D2F"/>
    <w:rsid w:val="003B22CA"/>
    <w:rsid w:val="003B613F"/>
    <w:rsid w:val="003C2F7C"/>
    <w:rsid w:val="003C2FA5"/>
    <w:rsid w:val="003D100E"/>
    <w:rsid w:val="003E1D33"/>
    <w:rsid w:val="003E3538"/>
    <w:rsid w:val="003E5F94"/>
    <w:rsid w:val="003E64D7"/>
    <w:rsid w:val="003E650C"/>
    <w:rsid w:val="0040106B"/>
    <w:rsid w:val="0040525E"/>
    <w:rsid w:val="00405E09"/>
    <w:rsid w:val="00405E4B"/>
    <w:rsid w:val="004076BC"/>
    <w:rsid w:val="00414D5A"/>
    <w:rsid w:val="00414E3F"/>
    <w:rsid w:val="004168D5"/>
    <w:rsid w:val="00420830"/>
    <w:rsid w:val="00420FDA"/>
    <w:rsid w:val="00422457"/>
    <w:rsid w:val="0042367C"/>
    <w:rsid w:val="00424471"/>
    <w:rsid w:val="00425A12"/>
    <w:rsid w:val="00425A1E"/>
    <w:rsid w:val="00425C0B"/>
    <w:rsid w:val="00430F43"/>
    <w:rsid w:val="004315E3"/>
    <w:rsid w:val="0043533B"/>
    <w:rsid w:val="00440B73"/>
    <w:rsid w:val="0044449E"/>
    <w:rsid w:val="00446D73"/>
    <w:rsid w:val="0045061F"/>
    <w:rsid w:val="00454289"/>
    <w:rsid w:val="0045754C"/>
    <w:rsid w:val="00460290"/>
    <w:rsid w:val="00462B18"/>
    <w:rsid w:val="00463A41"/>
    <w:rsid w:val="00467CE2"/>
    <w:rsid w:val="0047478A"/>
    <w:rsid w:val="0047589F"/>
    <w:rsid w:val="00481ECC"/>
    <w:rsid w:val="004846A7"/>
    <w:rsid w:val="00485939"/>
    <w:rsid w:val="00485E96"/>
    <w:rsid w:val="00490711"/>
    <w:rsid w:val="0049440D"/>
    <w:rsid w:val="00494A6E"/>
    <w:rsid w:val="004959ED"/>
    <w:rsid w:val="00496133"/>
    <w:rsid w:val="004970C9"/>
    <w:rsid w:val="0049760C"/>
    <w:rsid w:val="004B0021"/>
    <w:rsid w:val="004B49C9"/>
    <w:rsid w:val="004C49C2"/>
    <w:rsid w:val="004C4E89"/>
    <w:rsid w:val="004D24A8"/>
    <w:rsid w:val="004D277D"/>
    <w:rsid w:val="004D5A30"/>
    <w:rsid w:val="004E1391"/>
    <w:rsid w:val="004F2896"/>
    <w:rsid w:val="004F3155"/>
    <w:rsid w:val="004F3CAC"/>
    <w:rsid w:val="0050186D"/>
    <w:rsid w:val="0050259F"/>
    <w:rsid w:val="0052797D"/>
    <w:rsid w:val="00536FBB"/>
    <w:rsid w:val="00544F5B"/>
    <w:rsid w:val="00546212"/>
    <w:rsid w:val="00546366"/>
    <w:rsid w:val="00555A58"/>
    <w:rsid w:val="0056238B"/>
    <w:rsid w:val="005662FE"/>
    <w:rsid w:val="00577302"/>
    <w:rsid w:val="005775BB"/>
    <w:rsid w:val="00580538"/>
    <w:rsid w:val="0058058D"/>
    <w:rsid w:val="0058467A"/>
    <w:rsid w:val="00586430"/>
    <w:rsid w:val="00594A20"/>
    <w:rsid w:val="00596A46"/>
    <w:rsid w:val="005A0936"/>
    <w:rsid w:val="005A0C6C"/>
    <w:rsid w:val="005A1FA9"/>
    <w:rsid w:val="005A74BB"/>
    <w:rsid w:val="005A769F"/>
    <w:rsid w:val="005A7EF5"/>
    <w:rsid w:val="005B1456"/>
    <w:rsid w:val="005C181C"/>
    <w:rsid w:val="005C34F2"/>
    <w:rsid w:val="005C3BFA"/>
    <w:rsid w:val="005C4033"/>
    <w:rsid w:val="005C5729"/>
    <w:rsid w:val="005C7F63"/>
    <w:rsid w:val="005D0965"/>
    <w:rsid w:val="005D1BB2"/>
    <w:rsid w:val="005D1D38"/>
    <w:rsid w:val="005D26E4"/>
    <w:rsid w:val="005D5C0C"/>
    <w:rsid w:val="005D5E07"/>
    <w:rsid w:val="005D7C60"/>
    <w:rsid w:val="005E15A6"/>
    <w:rsid w:val="005E506D"/>
    <w:rsid w:val="005E5262"/>
    <w:rsid w:val="005F0D6B"/>
    <w:rsid w:val="005F6BD9"/>
    <w:rsid w:val="00603321"/>
    <w:rsid w:val="0060502F"/>
    <w:rsid w:val="00605AC5"/>
    <w:rsid w:val="00606DAF"/>
    <w:rsid w:val="00621B48"/>
    <w:rsid w:val="0062328C"/>
    <w:rsid w:val="0062591C"/>
    <w:rsid w:val="00633E5A"/>
    <w:rsid w:val="0063525E"/>
    <w:rsid w:val="00636CD2"/>
    <w:rsid w:val="006377F7"/>
    <w:rsid w:val="00644CD3"/>
    <w:rsid w:val="0064792D"/>
    <w:rsid w:val="00650874"/>
    <w:rsid w:val="006520AD"/>
    <w:rsid w:val="0065232D"/>
    <w:rsid w:val="00653337"/>
    <w:rsid w:val="006548FF"/>
    <w:rsid w:val="00656652"/>
    <w:rsid w:val="00662C97"/>
    <w:rsid w:val="00662E1E"/>
    <w:rsid w:val="00665F05"/>
    <w:rsid w:val="00670EC6"/>
    <w:rsid w:val="00675F7E"/>
    <w:rsid w:val="00683EB2"/>
    <w:rsid w:val="006856D6"/>
    <w:rsid w:val="00687E8B"/>
    <w:rsid w:val="00690E8A"/>
    <w:rsid w:val="0069296B"/>
    <w:rsid w:val="006935CE"/>
    <w:rsid w:val="00694B1D"/>
    <w:rsid w:val="00694EE8"/>
    <w:rsid w:val="0069530D"/>
    <w:rsid w:val="006A210E"/>
    <w:rsid w:val="006A7B2F"/>
    <w:rsid w:val="006B23E1"/>
    <w:rsid w:val="006B3307"/>
    <w:rsid w:val="006B45BD"/>
    <w:rsid w:val="006C04B3"/>
    <w:rsid w:val="006D51DA"/>
    <w:rsid w:val="006D62CF"/>
    <w:rsid w:val="006E2B82"/>
    <w:rsid w:val="006E70BB"/>
    <w:rsid w:val="006F3D28"/>
    <w:rsid w:val="006F4939"/>
    <w:rsid w:val="006F6EE9"/>
    <w:rsid w:val="007007BB"/>
    <w:rsid w:val="007028E4"/>
    <w:rsid w:val="00702BDB"/>
    <w:rsid w:val="00703418"/>
    <w:rsid w:val="007061F4"/>
    <w:rsid w:val="00706445"/>
    <w:rsid w:val="0071022C"/>
    <w:rsid w:val="00712D24"/>
    <w:rsid w:val="00715F47"/>
    <w:rsid w:val="007209F4"/>
    <w:rsid w:val="007246B4"/>
    <w:rsid w:val="007256A4"/>
    <w:rsid w:val="007308BD"/>
    <w:rsid w:val="00731319"/>
    <w:rsid w:val="00733376"/>
    <w:rsid w:val="0073569D"/>
    <w:rsid w:val="00735A39"/>
    <w:rsid w:val="00736E7A"/>
    <w:rsid w:val="00737781"/>
    <w:rsid w:val="007412DC"/>
    <w:rsid w:val="0074133F"/>
    <w:rsid w:val="00746C70"/>
    <w:rsid w:val="0075101B"/>
    <w:rsid w:val="00751CD7"/>
    <w:rsid w:val="007566DC"/>
    <w:rsid w:val="00756D3E"/>
    <w:rsid w:val="00760499"/>
    <w:rsid w:val="007625F8"/>
    <w:rsid w:val="00762842"/>
    <w:rsid w:val="00767B4A"/>
    <w:rsid w:val="007732D7"/>
    <w:rsid w:val="007745CF"/>
    <w:rsid w:val="007838E8"/>
    <w:rsid w:val="00797EAB"/>
    <w:rsid w:val="007A0C76"/>
    <w:rsid w:val="007A2386"/>
    <w:rsid w:val="007A294E"/>
    <w:rsid w:val="007A5D37"/>
    <w:rsid w:val="007A6463"/>
    <w:rsid w:val="007B1CA3"/>
    <w:rsid w:val="007B1F27"/>
    <w:rsid w:val="007B2EE6"/>
    <w:rsid w:val="007B6488"/>
    <w:rsid w:val="007B653E"/>
    <w:rsid w:val="007B7B99"/>
    <w:rsid w:val="007C1AA0"/>
    <w:rsid w:val="007C3BDC"/>
    <w:rsid w:val="007C77F9"/>
    <w:rsid w:val="007D1620"/>
    <w:rsid w:val="007D21A0"/>
    <w:rsid w:val="007D4CAB"/>
    <w:rsid w:val="007D6E1D"/>
    <w:rsid w:val="007D789D"/>
    <w:rsid w:val="007E10CF"/>
    <w:rsid w:val="007E3A60"/>
    <w:rsid w:val="007E4BB0"/>
    <w:rsid w:val="007E64A4"/>
    <w:rsid w:val="007E7964"/>
    <w:rsid w:val="007F283F"/>
    <w:rsid w:val="007F4EC3"/>
    <w:rsid w:val="00801CA1"/>
    <w:rsid w:val="00802507"/>
    <w:rsid w:val="00803DDD"/>
    <w:rsid w:val="00805061"/>
    <w:rsid w:val="00806824"/>
    <w:rsid w:val="00807B9D"/>
    <w:rsid w:val="008117C7"/>
    <w:rsid w:val="00814A81"/>
    <w:rsid w:val="008231F8"/>
    <w:rsid w:val="0082397F"/>
    <w:rsid w:val="0082608D"/>
    <w:rsid w:val="008317A5"/>
    <w:rsid w:val="00831D99"/>
    <w:rsid w:val="00836CF4"/>
    <w:rsid w:val="0084233B"/>
    <w:rsid w:val="008436AD"/>
    <w:rsid w:val="00843AF9"/>
    <w:rsid w:val="00844D58"/>
    <w:rsid w:val="00845E0F"/>
    <w:rsid w:val="008463FB"/>
    <w:rsid w:val="00851857"/>
    <w:rsid w:val="00856C45"/>
    <w:rsid w:val="0086271D"/>
    <w:rsid w:val="00896037"/>
    <w:rsid w:val="008B0566"/>
    <w:rsid w:val="008B1EE6"/>
    <w:rsid w:val="008B2958"/>
    <w:rsid w:val="008B2B81"/>
    <w:rsid w:val="008C23C7"/>
    <w:rsid w:val="008C665C"/>
    <w:rsid w:val="008D26AD"/>
    <w:rsid w:val="008E52EB"/>
    <w:rsid w:val="008E5E47"/>
    <w:rsid w:val="008E6B69"/>
    <w:rsid w:val="008F0D6E"/>
    <w:rsid w:val="008F32E6"/>
    <w:rsid w:val="008F43F7"/>
    <w:rsid w:val="00900C9C"/>
    <w:rsid w:val="00901B39"/>
    <w:rsid w:val="0090462F"/>
    <w:rsid w:val="00911B4F"/>
    <w:rsid w:val="009214ED"/>
    <w:rsid w:val="009316C7"/>
    <w:rsid w:val="0093186A"/>
    <w:rsid w:val="00932C02"/>
    <w:rsid w:val="009355EF"/>
    <w:rsid w:val="0094428F"/>
    <w:rsid w:val="00945685"/>
    <w:rsid w:val="00951F40"/>
    <w:rsid w:val="0095323F"/>
    <w:rsid w:val="00954059"/>
    <w:rsid w:val="009556C3"/>
    <w:rsid w:val="00957897"/>
    <w:rsid w:val="0096495D"/>
    <w:rsid w:val="009666D3"/>
    <w:rsid w:val="0097092B"/>
    <w:rsid w:val="00971662"/>
    <w:rsid w:val="00977831"/>
    <w:rsid w:val="00982BC6"/>
    <w:rsid w:val="009875DD"/>
    <w:rsid w:val="00995F0B"/>
    <w:rsid w:val="009B0D81"/>
    <w:rsid w:val="009B7694"/>
    <w:rsid w:val="009C3EA1"/>
    <w:rsid w:val="009C4C6A"/>
    <w:rsid w:val="009C6B2E"/>
    <w:rsid w:val="009C6C18"/>
    <w:rsid w:val="009C7DF0"/>
    <w:rsid w:val="009D290E"/>
    <w:rsid w:val="009D339D"/>
    <w:rsid w:val="009E1D12"/>
    <w:rsid w:val="009E1F0F"/>
    <w:rsid w:val="009E2DAD"/>
    <w:rsid w:val="009F3B04"/>
    <w:rsid w:val="00A03D91"/>
    <w:rsid w:val="00A07C2A"/>
    <w:rsid w:val="00A11379"/>
    <w:rsid w:val="00A12099"/>
    <w:rsid w:val="00A12A66"/>
    <w:rsid w:val="00A13A3B"/>
    <w:rsid w:val="00A2548B"/>
    <w:rsid w:val="00A2685D"/>
    <w:rsid w:val="00A33FBD"/>
    <w:rsid w:val="00A37C09"/>
    <w:rsid w:val="00A44671"/>
    <w:rsid w:val="00A45026"/>
    <w:rsid w:val="00A46A52"/>
    <w:rsid w:val="00A52BF3"/>
    <w:rsid w:val="00A56213"/>
    <w:rsid w:val="00A56949"/>
    <w:rsid w:val="00A62F4F"/>
    <w:rsid w:val="00A63783"/>
    <w:rsid w:val="00A63ED1"/>
    <w:rsid w:val="00A653BF"/>
    <w:rsid w:val="00A67EFB"/>
    <w:rsid w:val="00A71C9D"/>
    <w:rsid w:val="00A82068"/>
    <w:rsid w:val="00A84060"/>
    <w:rsid w:val="00A9192E"/>
    <w:rsid w:val="00A9288D"/>
    <w:rsid w:val="00A94B08"/>
    <w:rsid w:val="00A94D85"/>
    <w:rsid w:val="00AA4A36"/>
    <w:rsid w:val="00AA5745"/>
    <w:rsid w:val="00AB152A"/>
    <w:rsid w:val="00AC0BB0"/>
    <w:rsid w:val="00AD051B"/>
    <w:rsid w:val="00AD2E22"/>
    <w:rsid w:val="00AD412D"/>
    <w:rsid w:val="00AD4F1C"/>
    <w:rsid w:val="00AD4FED"/>
    <w:rsid w:val="00AD749D"/>
    <w:rsid w:val="00AE4CF0"/>
    <w:rsid w:val="00AF0C4A"/>
    <w:rsid w:val="00B03D13"/>
    <w:rsid w:val="00B05E13"/>
    <w:rsid w:val="00B0699E"/>
    <w:rsid w:val="00B07827"/>
    <w:rsid w:val="00B12AB3"/>
    <w:rsid w:val="00B152FC"/>
    <w:rsid w:val="00B16FB8"/>
    <w:rsid w:val="00B24705"/>
    <w:rsid w:val="00B34FB0"/>
    <w:rsid w:val="00B36723"/>
    <w:rsid w:val="00B37A87"/>
    <w:rsid w:val="00B37F32"/>
    <w:rsid w:val="00B4297B"/>
    <w:rsid w:val="00B46116"/>
    <w:rsid w:val="00B52302"/>
    <w:rsid w:val="00B71DAB"/>
    <w:rsid w:val="00B72C7E"/>
    <w:rsid w:val="00B826E2"/>
    <w:rsid w:val="00B87145"/>
    <w:rsid w:val="00BA139E"/>
    <w:rsid w:val="00BA4EEB"/>
    <w:rsid w:val="00BA52B7"/>
    <w:rsid w:val="00BA56D1"/>
    <w:rsid w:val="00BB38FC"/>
    <w:rsid w:val="00BB4F13"/>
    <w:rsid w:val="00BB6035"/>
    <w:rsid w:val="00BC1124"/>
    <w:rsid w:val="00BC34A7"/>
    <w:rsid w:val="00BC51E2"/>
    <w:rsid w:val="00BD0E61"/>
    <w:rsid w:val="00BD26EB"/>
    <w:rsid w:val="00BD28BA"/>
    <w:rsid w:val="00BE35E3"/>
    <w:rsid w:val="00BE3965"/>
    <w:rsid w:val="00BF4F30"/>
    <w:rsid w:val="00C04633"/>
    <w:rsid w:val="00C0768B"/>
    <w:rsid w:val="00C108F6"/>
    <w:rsid w:val="00C13DE2"/>
    <w:rsid w:val="00C15DC1"/>
    <w:rsid w:val="00C16D94"/>
    <w:rsid w:val="00C235B4"/>
    <w:rsid w:val="00C3177E"/>
    <w:rsid w:val="00C33309"/>
    <w:rsid w:val="00C37F6D"/>
    <w:rsid w:val="00C404F8"/>
    <w:rsid w:val="00C42C91"/>
    <w:rsid w:val="00C436BC"/>
    <w:rsid w:val="00C47EDB"/>
    <w:rsid w:val="00C52D10"/>
    <w:rsid w:val="00C61D28"/>
    <w:rsid w:val="00C61F91"/>
    <w:rsid w:val="00C6276B"/>
    <w:rsid w:val="00C716A7"/>
    <w:rsid w:val="00C71CDE"/>
    <w:rsid w:val="00C72AE8"/>
    <w:rsid w:val="00C86166"/>
    <w:rsid w:val="00C86AF4"/>
    <w:rsid w:val="00C87C4C"/>
    <w:rsid w:val="00C90C98"/>
    <w:rsid w:val="00CA6517"/>
    <w:rsid w:val="00CA7331"/>
    <w:rsid w:val="00CC10E7"/>
    <w:rsid w:val="00CC7C87"/>
    <w:rsid w:val="00CD21AB"/>
    <w:rsid w:val="00CD29BA"/>
    <w:rsid w:val="00CD384E"/>
    <w:rsid w:val="00CD742C"/>
    <w:rsid w:val="00CE2795"/>
    <w:rsid w:val="00CE3120"/>
    <w:rsid w:val="00CE34A5"/>
    <w:rsid w:val="00CE39B2"/>
    <w:rsid w:val="00CE7CBD"/>
    <w:rsid w:val="00CF0A28"/>
    <w:rsid w:val="00CF1BD3"/>
    <w:rsid w:val="00CF6B15"/>
    <w:rsid w:val="00D01649"/>
    <w:rsid w:val="00D016FE"/>
    <w:rsid w:val="00D07E36"/>
    <w:rsid w:val="00D10BD9"/>
    <w:rsid w:val="00D10C0B"/>
    <w:rsid w:val="00D134CB"/>
    <w:rsid w:val="00D14F53"/>
    <w:rsid w:val="00D15770"/>
    <w:rsid w:val="00D26E47"/>
    <w:rsid w:val="00D322BE"/>
    <w:rsid w:val="00D33385"/>
    <w:rsid w:val="00D34C57"/>
    <w:rsid w:val="00D35C87"/>
    <w:rsid w:val="00D378EB"/>
    <w:rsid w:val="00D46981"/>
    <w:rsid w:val="00D500A7"/>
    <w:rsid w:val="00D50236"/>
    <w:rsid w:val="00D53F7A"/>
    <w:rsid w:val="00D55D82"/>
    <w:rsid w:val="00D63897"/>
    <w:rsid w:val="00D711AE"/>
    <w:rsid w:val="00D75AF0"/>
    <w:rsid w:val="00D83D6D"/>
    <w:rsid w:val="00D87A32"/>
    <w:rsid w:val="00D9126C"/>
    <w:rsid w:val="00D91D32"/>
    <w:rsid w:val="00D925DB"/>
    <w:rsid w:val="00DA106D"/>
    <w:rsid w:val="00DA27A1"/>
    <w:rsid w:val="00DC1EF7"/>
    <w:rsid w:val="00DC21B4"/>
    <w:rsid w:val="00DD173A"/>
    <w:rsid w:val="00DD415C"/>
    <w:rsid w:val="00DD48A8"/>
    <w:rsid w:val="00DD604B"/>
    <w:rsid w:val="00DE0E9B"/>
    <w:rsid w:val="00DE2716"/>
    <w:rsid w:val="00DE32A1"/>
    <w:rsid w:val="00DE6573"/>
    <w:rsid w:val="00DF3A53"/>
    <w:rsid w:val="00DF634E"/>
    <w:rsid w:val="00E07FEA"/>
    <w:rsid w:val="00E12959"/>
    <w:rsid w:val="00E12FEE"/>
    <w:rsid w:val="00E15541"/>
    <w:rsid w:val="00E15732"/>
    <w:rsid w:val="00E16E89"/>
    <w:rsid w:val="00E26781"/>
    <w:rsid w:val="00E315E3"/>
    <w:rsid w:val="00E514E7"/>
    <w:rsid w:val="00E556C8"/>
    <w:rsid w:val="00E55A2B"/>
    <w:rsid w:val="00E61325"/>
    <w:rsid w:val="00E657BF"/>
    <w:rsid w:val="00E66B67"/>
    <w:rsid w:val="00E72714"/>
    <w:rsid w:val="00E76AED"/>
    <w:rsid w:val="00E94B02"/>
    <w:rsid w:val="00EA04FB"/>
    <w:rsid w:val="00EA06D9"/>
    <w:rsid w:val="00EA0815"/>
    <w:rsid w:val="00EA24FA"/>
    <w:rsid w:val="00EB195B"/>
    <w:rsid w:val="00EB2A68"/>
    <w:rsid w:val="00EB7250"/>
    <w:rsid w:val="00EC3AEB"/>
    <w:rsid w:val="00EC5C68"/>
    <w:rsid w:val="00EC6439"/>
    <w:rsid w:val="00ED0A47"/>
    <w:rsid w:val="00ED1C14"/>
    <w:rsid w:val="00ED2536"/>
    <w:rsid w:val="00F04A48"/>
    <w:rsid w:val="00F05B6C"/>
    <w:rsid w:val="00F11031"/>
    <w:rsid w:val="00F113C2"/>
    <w:rsid w:val="00F115C1"/>
    <w:rsid w:val="00F133AD"/>
    <w:rsid w:val="00F17A40"/>
    <w:rsid w:val="00F20ED7"/>
    <w:rsid w:val="00F236F1"/>
    <w:rsid w:val="00F25A3A"/>
    <w:rsid w:val="00F25CAC"/>
    <w:rsid w:val="00F27D06"/>
    <w:rsid w:val="00F3044D"/>
    <w:rsid w:val="00F30696"/>
    <w:rsid w:val="00F30A9F"/>
    <w:rsid w:val="00F3417D"/>
    <w:rsid w:val="00F40D97"/>
    <w:rsid w:val="00F45A8F"/>
    <w:rsid w:val="00F45D0B"/>
    <w:rsid w:val="00F50D50"/>
    <w:rsid w:val="00F5264D"/>
    <w:rsid w:val="00F54C0A"/>
    <w:rsid w:val="00F57B2B"/>
    <w:rsid w:val="00F57DA5"/>
    <w:rsid w:val="00F63EF1"/>
    <w:rsid w:val="00F64382"/>
    <w:rsid w:val="00F663CE"/>
    <w:rsid w:val="00F66C10"/>
    <w:rsid w:val="00F7590E"/>
    <w:rsid w:val="00F75C09"/>
    <w:rsid w:val="00F809AB"/>
    <w:rsid w:val="00F80F3E"/>
    <w:rsid w:val="00F83958"/>
    <w:rsid w:val="00F8524D"/>
    <w:rsid w:val="00F86E10"/>
    <w:rsid w:val="00F94141"/>
    <w:rsid w:val="00F94820"/>
    <w:rsid w:val="00F94EDE"/>
    <w:rsid w:val="00F94F2D"/>
    <w:rsid w:val="00F965D7"/>
    <w:rsid w:val="00FB3426"/>
    <w:rsid w:val="00FC2BE9"/>
    <w:rsid w:val="00FC7F0E"/>
    <w:rsid w:val="00FD7369"/>
    <w:rsid w:val="00FE196C"/>
    <w:rsid w:val="00FE54CD"/>
    <w:rsid w:val="00FE6B1D"/>
    <w:rsid w:val="00FF0284"/>
    <w:rsid w:val="00FF111E"/>
    <w:rsid w:val="00FF3678"/>
    <w:rsid w:val="00FF5F2B"/>
    <w:rsid w:val="00FF7AAC"/>
    <w:rsid w:val="143CE0B4"/>
    <w:rsid w:val="178C6877"/>
    <w:rsid w:val="6362E0BC"/>
    <w:rsid w:val="7A59B98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2B27C"/>
  <w15:chartTrackingRefBased/>
  <w15:docId w15:val="{FF197049-C1D7-406E-85C6-1A05D408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6E47"/>
  </w:style>
  <w:style w:type="paragraph" w:styleId="Titolo1">
    <w:name w:val="heading 1"/>
    <w:basedOn w:val="Normale"/>
    <w:next w:val="Normale"/>
    <w:link w:val="Titolo1Carattere"/>
    <w:uiPriority w:val="9"/>
    <w:qFormat/>
    <w:rsid w:val="00186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86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861A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861A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861A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861A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61A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61A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61A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61A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861A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861A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861A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861A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861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61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61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61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6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61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61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61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61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61A7"/>
    <w:rPr>
      <w:i/>
      <w:iCs/>
      <w:color w:val="404040" w:themeColor="text1" w:themeTint="BF"/>
    </w:rPr>
  </w:style>
  <w:style w:type="paragraph" w:styleId="Paragrafoelenco">
    <w:name w:val="List Paragraph"/>
    <w:basedOn w:val="Normale"/>
    <w:uiPriority w:val="34"/>
    <w:qFormat/>
    <w:rsid w:val="001861A7"/>
    <w:pPr>
      <w:ind w:left="720"/>
      <w:contextualSpacing/>
    </w:pPr>
  </w:style>
  <w:style w:type="character" w:styleId="Enfasiintensa">
    <w:name w:val="Intense Emphasis"/>
    <w:basedOn w:val="Carpredefinitoparagrafo"/>
    <w:uiPriority w:val="21"/>
    <w:qFormat/>
    <w:rsid w:val="001861A7"/>
    <w:rPr>
      <w:i/>
      <w:iCs/>
      <w:color w:val="0F4761" w:themeColor="accent1" w:themeShade="BF"/>
    </w:rPr>
  </w:style>
  <w:style w:type="paragraph" w:styleId="Citazioneintensa">
    <w:name w:val="Intense Quote"/>
    <w:basedOn w:val="Normale"/>
    <w:next w:val="Normale"/>
    <w:link w:val="CitazioneintensaCarattere"/>
    <w:uiPriority w:val="30"/>
    <w:qFormat/>
    <w:rsid w:val="00186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861A7"/>
    <w:rPr>
      <w:i/>
      <w:iCs/>
      <w:color w:val="0F4761" w:themeColor="accent1" w:themeShade="BF"/>
    </w:rPr>
  </w:style>
  <w:style w:type="character" w:styleId="Riferimentointenso">
    <w:name w:val="Intense Reference"/>
    <w:basedOn w:val="Carpredefinitoparagrafo"/>
    <w:uiPriority w:val="32"/>
    <w:qFormat/>
    <w:rsid w:val="001861A7"/>
    <w:rPr>
      <w:b/>
      <w:bCs/>
      <w:smallCaps/>
      <w:color w:val="0F4761" w:themeColor="accent1" w:themeShade="BF"/>
      <w:spacing w:val="5"/>
    </w:rPr>
  </w:style>
  <w:style w:type="paragraph" w:styleId="NormaleWeb">
    <w:name w:val="Normal (Web)"/>
    <w:basedOn w:val="Normale"/>
    <w:uiPriority w:val="99"/>
    <w:unhideWhenUsed/>
    <w:rsid w:val="00395A9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uiPriority w:val="99"/>
    <w:unhideWhenUsed/>
    <w:rsid w:val="0003774E"/>
    <w:rPr>
      <w:color w:val="0563C1"/>
      <w:u w:val="single"/>
    </w:rPr>
  </w:style>
  <w:style w:type="paragraph" w:styleId="Nessunaspaziatura">
    <w:name w:val="No Spacing"/>
    <w:uiPriority w:val="1"/>
    <w:qFormat/>
    <w:rsid w:val="0003774E"/>
    <w:pPr>
      <w:spacing w:after="0" w:line="240" w:lineRule="auto"/>
    </w:pPr>
  </w:style>
  <w:style w:type="paragraph" w:styleId="Revisione">
    <w:name w:val="Revision"/>
    <w:hidden/>
    <w:uiPriority w:val="99"/>
    <w:semiHidden/>
    <w:rsid w:val="00A63783"/>
    <w:pPr>
      <w:spacing w:after="0" w:line="240" w:lineRule="auto"/>
    </w:pPr>
  </w:style>
  <w:style w:type="character" w:styleId="Enfasigrassetto">
    <w:name w:val="Strong"/>
    <w:basedOn w:val="Carpredefinitoparagrafo"/>
    <w:uiPriority w:val="22"/>
    <w:qFormat/>
    <w:rsid w:val="00156BDA"/>
    <w:rPr>
      <w:b/>
      <w:bCs/>
    </w:rPr>
  </w:style>
  <w:style w:type="paragraph" w:styleId="Intestazione">
    <w:name w:val="header"/>
    <w:basedOn w:val="Normale"/>
    <w:link w:val="IntestazioneCarattere"/>
    <w:uiPriority w:val="99"/>
    <w:unhideWhenUsed/>
    <w:rsid w:val="003D10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100E"/>
  </w:style>
  <w:style w:type="paragraph" w:styleId="Pidipagina">
    <w:name w:val="footer"/>
    <w:basedOn w:val="Normale"/>
    <w:link w:val="PidipaginaCarattere"/>
    <w:uiPriority w:val="99"/>
    <w:unhideWhenUsed/>
    <w:rsid w:val="003D100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100E"/>
  </w:style>
  <w:style w:type="character" w:customStyle="1" w:styleId="whitespace-normal">
    <w:name w:val="whitespace-normal"/>
    <w:basedOn w:val="Carpredefinitoparagrafo"/>
    <w:rsid w:val="005F0D6B"/>
  </w:style>
  <w:style w:type="character" w:styleId="Enfasicorsivo">
    <w:name w:val="Emphasis"/>
    <w:basedOn w:val="Carpredefinitoparagrafo"/>
    <w:uiPriority w:val="20"/>
    <w:qFormat/>
    <w:rsid w:val="005F0D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3574">
      <w:bodyDiv w:val="1"/>
      <w:marLeft w:val="0"/>
      <w:marRight w:val="0"/>
      <w:marTop w:val="0"/>
      <w:marBottom w:val="0"/>
      <w:divBdr>
        <w:top w:val="none" w:sz="0" w:space="0" w:color="auto"/>
        <w:left w:val="none" w:sz="0" w:space="0" w:color="auto"/>
        <w:bottom w:val="none" w:sz="0" w:space="0" w:color="auto"/>
        <w:right w:val="none" w:sz="0" w:space="0" w:color="auto"/>
      </w:divBdr>
    </w:div>
    <w:div w:id="288360290">
      <w:bodyDiv w:val="1"/>
      <w:marLeft w:val="0"/>
      <w:marRight w:val="0"/>
      <w:marTop w:val="0"/>
      <w:marBottom w:val="0"/>
      <w:divBdr>
        <w:top w:val="none" w:sz="0" w:space="0" w:color="auto"/>
        <w:left w:val="none" w:sz="0" w:space="0" w:color="auto"/>
        <w:bottom w:val="none" w:sz="0" w:space="0" w:color="auto"/>
        <w:right w:val="none" w:sz="0" w:space="0" w:color="auto"/>
      </w:divBdr>
    </w:div>
    <w:div w:id="304093234">
      <w:bodyDiv w:val="1"/>
      <w:marLeft w:val="0"/>
      <w:marRight w:val="0"/>
      <w:marTop w:val="0"/>
      <w:marBottom w:val="0"/>
      <w:divBdr>
        <w:top w:val="none" w:sz="0" w:space="0" w:color="auto"/>
        <w:left w:val="none" w:sz="0" w:space="0" w:color="auto"/>
        <w:bottom w:val="none" w:sz="0" w:space="0" w:color="auto"/>
        <w:right w:val="none" w:sz="0" w:space="0" w:color="auto"/>
      </w:divBdr>
    </w:div>
    <w:div w:id="334958742">
      <w:bodyDiv w:val="1"/>
      <w:marLeft w:val="0"/>
      <w:marRight w:val="0"/>
      <w:marTop w:val="0"/>
      <w:marBottom w:val="0"/>
      <w:divBdr>
        <w:top w:val="none" w:sz="0" w:space="0" w:color="auto"/>
        <w:left w:val="none" w:sz="0" w:space="0" w:color="auto"/>
        <w:bottom w:val="none" w:sz="0" w:space="0" w:color="auto"/>
        <w:right w:val="none" w:sz="0" w:space="0" w:color="auto"/>
      </w:divBdr>
      <w:divsChild>
        <w:div w:id="630673654">
          <w:marLeft w:val="465"/>
          <w:marRight w:val="0"/>
          <w:marTop w:val="0"/>
          <w:marBottom w:val="0"/>
          <w:divBdr>
            <w:top w:val="none" w:sz="0" w:space="0" w:color="auto"/>
            <w:left w:val="none" w:sz="0" w:space="0" w:color="auto"/>
            <w:bottom w:val="none" w:sz="0" w:space="0" w:color="auto"/>
            <w:right w:val="none" w:sz="0" w:space="0" w:color="auto"/>
          </w:divBdr>
          <w:divsChild>
            <w:div w:id="1809123683">
              <w:marLeft w:val="0"/>
              <w:marRight w:val="0"/>
              <w:marTop w:val="0"/>
              <w:marBottom w:val="0"/>
              <w:divBdr>
                <w:top w:val="none" w:sz="0" w:space="0" w:color="auto"/>
                <w:left w:val="none" w:sz="0" w:space="0" w:color="auto"/>
                <w:bottom w:val="none" w:sz="0" w:space="0" w:color="auto"/>
                <w:right w:val="none" w:sz="0" w:space="0" w:color="auto"/>
              </w:divBdr>
              <w:divsChild>
                <w:div w:id="243146970">
                  <w:marLeft w:val="0"/>
                  <w:marRight w:val="0"/>
                  <w:marTop w:val="0"/>
                  <w:marBottom w:val="0"/>
                  <w:divBdr>
                    <w:top w:val="none" w:sz="0" w:space="0" w:color="auto"/>
                    <w:left w:val="single" w:sz="6" w:space="12" w:color="E0E0E0"/>
                    <w:bottom w:val="none" w:sz="0" w:space="0" w:color="auto"/>
                    <w:right w:val="none" w:sz="0" w:space="12" w:color="auto"/>
                  </w:divBdr>
                  <w:divsChild>
                    <w:div w:id="1735464265">
                      <w:marLeft w:val="0"/>
                      <w:marRight w:val="0"/>
                      <w:marTop w:val="0"/>
                      <w:marBottom w:val="0"/>
                      <w:divBdr>
                        <w:top w:val="none" w:sz="0" w:space="0" w:color="auto"/>
                        <w:left w:val="none" w:sz="0" w:space="0" w:color="auto"/>
                        <w:bottom w:val="none" w:sz="0" w:space="0" w:color="auto"/>
                        <w:right w:val="none" w:sz="0" w:space="0" w:color="auto"/>
                      </w:divBdr>
                      <w:divsChild>
                        <w:div w:id="163669736">
                          <w:marLeft w:val="0"/>
                          <w:marRight w:val="0"/>
                          <w:marTop w:val="0"/>
                          <w:marBottom w:val="0"/>
                          <w:divBdr>
                            <w:top w:val="none" w:sz="0" w:space="0" w:color="auto"/>
                            <w:left w:val="none" w:sz="0" w:space="0" w:color="auto"/>
                            <w:bottom w:val="none" w:sz="0" w:space="0" w:color="auto"/>
                            <w:right w:val="none" w:sz="0" w:space="0" w:color="auto"/>
                          </w:divBdr>
                          <w:divsChild>
                            <w:div w:id="1848902636">
                              <w:marLeft w:val="0"/>
                              <w:marRight w:val="0"/>
                              <w:marTop w:val="0"/>
                              <w:marBottom w:val="0"/>
                              <w:divBdr>
                                <w:top w:val="none" w:sz="0" w:space="0" w:color="auto"/>
                                <w:left w:val="none" w:sz="0" w:space="0" w:color="auto"/>
                                <w:bottom w:val="none" w:sz="0" w:space="0" w:color="auto"/>
                                <w:right w:val="none" w:sz="0" w:space="0" w:color="auto"/>
                              </w:divBdr>
                              <w:divsChild>
                                <w:div w:id="449275767">
                                  <w:marLeft w:val="0"/>
                                  <w:marRight w:val="0"/>
                                  <w:marTop w:val="0"/>
                                  <w:marBottom w:val="0"/>
                                  <w:divBdr>
                                    <w:top w:val="none" w:sz="0" w:space="0" w:color="auto"/>
                                    <w:left w:val="none" w:sz="0" w:space="0" w:color="auto"/>
                                    <w:bottom w:val="none" w:sz="0" w:space="0" w:color="auto"/>
                                    <w:right w:val="none" w:sz="0" w:space="0" w:color="auto"/>
                                  </w:divBdr>
                                  <w:divsChild>
                                    <w:div w:id="1546715616">
                                      <w:marLeft w:val="0"/>
                                      <w:marRight w:val="0"/>
                                      <w:marTop w:val="240"/>
                                      <w:marBottom w:val="240"/>
                                      <w:divBdr>
                                        <w:top w:val="none" w:sz="0" w:space="0" w:color="auto"/>
                                        <w:left w:val="none" w:sz="0" w:space="0" w:color="auto"/>
                                        <w:bottom w:val="none" w:sz="0" w:space="0" w:color="auto"/>
                                        <w:right w:val="none" w:sz="0" w:space="0" w:color="auto"/>
                                      </w:divBdr>
                                    </w:div>
                                    <w:div w:id="20852981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830043">
          <w:marLeft w:val="780"/>
          <w:marRight w:val="0"/>
          <w:marTop w:val="180"/>
          <w:marBottom w:val="0"/>
          <w:divBdr>
            <w:top w:val="none" w:sz="0" w:space="0" w:color="auto"/>
            <w:left w:val="none" w:sz="0" w:space="0" w:color="auto"/>
            <w:bottom w:val="none" w:sz="0" w:space="0" w:color="auto"/>
            <w:right w:val="none" w:sz="0" w:space="0" w:color="auto"/>
          </w:divBdr>
        </w:div>
        <w:div w:id="1427848098">
          <w:marLeft w:val="465"/>
          <w:marRight w:val="0"/>
          <w:marTop w:val="0"/>
          <w:marBottom w:val="0"/>
          <w:divBdr>
            <w:top w:val="none" w:sz="0" w:space="0" w:color="auto"/>
            <w:left w:val="none" w:sz="0" w:space="0" w:color="auto"/>
            <w:bottom w:val="none" w:sz="0" w:space="0" w:color="auto"/>
            <w:right w:val="none" w:sz="0" w:space="0" w:color="auto"/>
          </w:divBdr>
          <w:divsChild>
            <w:div w:id="632901920">
              <w:marLeft w:val="0"/>
              <w:marRight w:val="0"/>
              <w:marTop w:val="0"/>
              <w:marBottom w:val="0"/>
              <w:divBdr>
                <w:top w:val="none" w:sz="0" w:space="0" w:color="auto"/>
                <w:left w:val="none" w:sz="0" w:space="0" w:color="auto"/>
                <w:bottom w:val="none" w:sz="0" w:space="0" w:color="auto"/>
                <w:right w:val="none" w:sz="0" w:space="0" w:color="auto"/>
              </w:divBdr>
              <w:divsChild>
                <w:div w:id="1917786902">
                  <w:marLeft w:val="0"/>
                  <w:marRight w:val="0"/>
                  <w:marTop w:val="0"/>
                  <w:marBottom w:val="0"/>
                  <w:divBdr>
                    <w:top w:val="none" w:sz="0" w:space="0" w:color="auto"/>
                    <w:left w:val="single" w:sz="6" w:space="12" w:color="115EA3"/>
                    <w:bottom w:val="none" w:sz="0" w:space="0" w:color="auto"/>
                    <w:right w:val="none" w:sz="0" w:space="12" w:color="auto"/>
                  </w:divBdr>
                  <w:divsChild>
                    <w:div w:id="1532958101">
                      <w:marLeft w:val="0"/>
                      <w:marRight w:val="0"/>
                      <w:marTop w:val="0"/>
                      <w:marBottom w:val="0"/>
                      <w:divBdr>
                        <w:top w:val="none" w:sz="0" w:space="0" w:color="auto"/>
                        <w:left w:val="none" w:sz="0" w:space="0" w:color="auto"/>
                        <w:bottom w:val="none" w:sz="0" w:space="0" w:color="auto"/>
                        <w:right w:val="none" w:sz="0" w:space="0" w:color="auto"/>
                      </w:divBdr>
                      <w:divsChild>
                        <w:div w:id="871922165">
                          <w:marLeft w:val="0"/>
                          <w:marRight w:val="0"/>
                          <w:marTop w:val="0"/>
                          <w:marBottom w:val="0"/>
                          <w:divBdr>
                            <w:top w:val="none" w:sz="0" w:space="0" w:color="auto"/>
                            <w:left w:val="none" w:sz="0" w:space="0" w:color="auto"/>
                            <w:bottom w:val="none" w:sz="0" w:space="0" w:color="auto"/>
                            <w:right w:val="none" w:sz="0" w:space="0" w:color="auto"/>
                          </w:divBdr>
                          <w:divsChild>
                            <w:div w:id="1173185804">
                              <w:marLeft w:val="0"/>
                              <w:marRight w:val="0"/>
                              <w:marTop w:val="0"/>
                              <w:marBottom w:val="0"/>
                              <w:divBdr>
                                <w:top w:val="none" w:sz="0" w:space="0" w:color="auto"/>
                                <w:left w:val="none" w:sz="0" w:space="0" w:color="auto"/>
                                <w:bottom w:val="none" w:sz="0" w:space="0" w:color="auto"/>
                                <w:right w:val="none" w:sz="0" w:space="0" w:color="auto"/>
                              </w:divBdr>
                              <w:divsChild>
                                <w:div w:id="13315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07786">
      <w:bodyDiv w:val="1"/>
      <w:marLeft w:val="0"/>
      <w:marRight w:val="0"/>
      <w:marTop w:val="0"/>
      <w:marBottom w:val="0"/>
      <w:divBdr>
        <w:top w:val="none" w:sz="0" w:space="0" w:color="auto"/>
        <w:left w:val="none" w:sz="0" w:space="0" w:color="auto"/>
        <w:bottom w:val="none" w:sz="0" w:space="0" w:color="auto"/>
        <w:right w:val="none" w:sz="0" w:space="0" w:color="auto"/>
      </w:divBdr>
    </w:div>
    <w:div w:id="503277325">
      <w:bodyDiv w:val="1"/>
      <w:marLeft w:val="0"/>
      <w:marRight w:val="0"/>
      <w:marTop w:val="0"/>
      <w:marBottom w:val="0"/>
      <w:divBdr>
        <w:top w:val="none" w:sz="0" w:space="0" w:color="auto"/>
        <w:left w:val="none" w:sz="0" w:space="0" w:color="auto"/>
        <w:bottom w:val="none" w:sz="0" w:space="0" w:color="auto"/>
        <w:right w:val="none" w:sz="0" w:space="0" w:color="auto"/>
      </w:divBdr>
    </w:div>
    <w:div w:id="548345790">
      <w:bodyDiv w:val="1"/>
      <w:marLeft w:val="0"/>
      <w:marRight w:val="0"/>
      <w:marTop w:val="0"/>
      <w:marBottom w:val="0"/>
      <w:divBdr>
        <w:top w:val="none" w:sz="0" w:space="0" w:color="auto"/>
        <w:left w:val="none" w:sz="0" w:space="0" w:color="auto"/>
        <w:bottom w:val="none" w:sz="0" w:space="0" w:color="auto"/>
        <w:right w:val="none" w:sz="0" w:space="0" w:color="auto"/>
      </w:divBdr>
    </w:div>
    <w:div w:id="612520899">
      <w:bodyDiv w:val="1"/>
      <w:marLeft w:val="0"/>
      <w:marRight w:val="0"/>
      <w:marTop w:val="0"/>
      <w:marBottom w:val="0"/>
      <w:divBdr>
        <w:top w:val="none" w:sz="0" w:space="0" w:color="auto"/>
        <w:left w:val="none" w:sz="0" w:space="0" w:color="auto"/>
        <w:bottom w:val="none" w:sz="0" w:space="0" w:color="auto"/>
        <w:right w:val="none" w:sz="0" w:space="0" w:color="auto"/>
      </w:divBdr>
    </w:div>
    <w:div w:id="700937299">
      <w:bodyDiv w:val="1"/>
      <w:marLeft w:val="0"/>
      <w:marRight w:val="0"/>
      <w:marTop w:val="0"/>
      <w:marBottom w:val="0"/>
      <w:divBdr>
        <w:top w:val="none" w:sz="0" w:space="0" w:color="auto"/>
        <w:left w:val="none" w:sz="0" w:space="0" w:color="auto"/>
        <w:bottom w:val="none" w:sz="0" w:space="0" w:color="auto"/>
        <w:right w:val="none" w:sz="0" w:space="0" w:color="auto"/>
      </w:divBdr>
    </w:div>
    <w:div w:id="809056996">
      <w:bodyDiv w:val="1"/>
      <w:marLeft w:val="0"/>
      <w:marRight w:val="0"/>
      <w:marTop w:val="0"/>
      <w:marBottom w:val="0"/>
      <w:divBdr>
        <w:top w:val="none" w:sz="0" w:space="0" w:color="auto"/>
        <w:left w:val="none" w:sz="0" w:space="0" w:color="auto"/>
        <w:bottom w:val="none" w:sz="0" w:space="0" w:color="auto"/>
        <w:right w:val="none" w:sz="0" w:space="0" w:color="auto"/>
      </w:divBdr>
      <w:divsChild>
        <w:div w:id="122382762">
          <w:marLeft w:val="0"/>
          <w:marRight w:val="0"/>
          <w:marTop w:val="240"/>
          <w:marBottom w:val="0"/>
          <w:divBdr>
            <w:top w:val="none" w:sz="0" w:space="0" w:color="auto"/>
            <w:left w:val="none" w:sz="0" w:space="0" w:color="auto"/>
            <w:bottom w:val="none" w:sz="0" w:space="0" w:color="auto"/>
            <w:right w:val="none" w:sz="0" w:space="0" w:color="auto"/>
          </w:divBdr>
        </w:div>
        <w:div w:id="388117472">
          <w:marLeft w:val="0"/>
          <w:marRight w:val="0"/>
          <w:marTop w:val="240"/>
          <w:marBottom w:val="240"/>
          <w:divBdr>
            <w:top w:val="none" w:sz="0" w:space="0" w:color="auto"/>
            <w:left w:val="none" w:sz="0" w:space="0" w:color="auto"/>
            <w:bottom w:val="none" w:sz="0" w:space="0" w:color="auto"/>
            <w:right w:val="none" w:sz="0" w:space="0" w:color="auto"/>
          </w:divBdr>
        </w:div>
        <w:div w:id="400296761">
          <w:marLeft w:val="0"/>
          <w:marRight w:val="0"/>
          <w:marTop w:val="240"/>
          <w:marBottom w:val="0"/>
          <w:divBdr>
            <w:top w:val="none" w:sz="0" w:space="0" w:color="auto"/>
            <w:left w:val="none" w:sz="0" w:space="0" w:color="auto"/>
            <w:bottom w:val="none" w:sz="0" w:space="0" w:color="auto"/>
            <w:right w:val="none" w:sz="0" w:space="0" w:color="auto"/>
          </w:divBdr>
        </w:div>
        <w:div w:id="593711145">
          <w:marLeft w:val="0"/>
          <w:marRight w:val="0"/>
          <w:marTop w:val="240"/>
          <w:marBottom w:val="0"/>
          <w:divBdr>
            <w:top w:val="none" w:sz="0" w:space="0" w:color="auto"/>
            <w:left w:val="none" w:sz="0" w:space="0" w:color="auto"/>
            <w:bottom w:val="none" w:sz="0" w:space="0" w:color="auto"/>
            <w:right w:val="none" w:sz="0" w:space="0" w:color="auto"/>
          </w:divBdr>
        </w:div>
        <w:div w:id="1051995624">
          <w:marLeft w:val="0"/>
          <w:marRight w:val="0"/>
          <w:marTop w:val="240"/>
          <w:marBottom w:val="240"/>
          <w:divBdr>
            <w:top w:val="none" w:sz="0" w:space="0" w:color="auto"/>
            <w:left w:val="none" w:sz="0" w:space="0" w:color="auto"/>
            <w:bottom w:val="none" w:sz="0" w:space="0" w:color="auto"/>
            <w:right w:val="none" w:sz="0" w:space="0" w:color="auto"/>
          </w:divBdr>
        </w:div>
        <w:div w:id="1097823797">
          <w:marLeft w:val="0"/>
          <w:marRight w:val="0"/>
          <w:marTop w:val="240"/>
          <w:marBottom w:val="0"/>
          <w:divBdr>
            <w:top w:val="none" w:sz="0" w:space="0" w:color="auto"/>
            <w:left w:val="none" w:sz="0" w:space="0" w:color="auto"/>
            <w:bottom w:val="none" w:sz="0" w:space="0" w:color="auto"/>
            <w:right w:val="none" w:sz="0" w:space="0" w:color="auto"/>
          </w:divBdr>
        </w:div>
        <w:div w:id="1586454519">
          <w:marLeft w:val="0"/>
          <w:marRight w:val="0"/>
          <w:marTop w:val="240"/>
          <w:marBottom w:val="0"/>
          <w:divBdr>
            <w:top w:val="none" w:sz="0" w:space="0" w:color="auto"/>
            <w:left w:val="none" w:sz="0" w:space="0" w:color="auto"/>
            <w:bottom w:val="none" w:sz="0" w:space="0" w:color="auto"/>
            <w:right w:val="none" w:sz="0" w:space="0" w:color="auto"/>
          </w:divBdr>
        </w:div>
        <w:div w:id="1816532453">
          <w:marLeft w:val="0"/>
          <w:marRight w:val="0"/>
          <w:marTop w:val="240"/>
          <w:marBottom w:val="0"/>
          <w:divBdr>
            <w:top w:val="none" w:sz="0" w:space="0" w:color="auto"/>
            <w:left w:val="none" w:sz="0" w:space="0" w:color="auto"/>
            <w:bottom w:val="none" w:sz="0" w:space="0" w:color="auto"/>
            <w:right w:val="none" w:sz="0" w:space="0" w:color="auto"/>
          </w:divBdr>
        </w:div>
        <w:div w:id="1934237839">
          <w:marLeft w:val="0"/>
          <w:marRight w:val="0"/>
          <w:marTop w:val="240"/>
          <w:marBottom w:val="0"/>
          <w:divBdr>
            <w:top w:val="none" w:sz="0" w:space="0" w:color="auto"/>
            <w:left w:val="none" w:sz="0" w:space="0" w:color="auto"/>
            <w:bottom w:val="none" w:sz="0" w:space="0" w:color="auto"/>
            <w:right w:val="none" w:sz="0" w:space="0" w:color="auto"/>
          </w:divBdr>
        </w:div>
        <w:div w:id="1975599599">
          <w:marLeft w:val="0"/>
          <w:marRight w:val="0"/>
          <w:marTop w:val="240"/>
          <w:marBottom w:val="0"/>
          <w:divBdr>
            <w:top w:val="none" w:sz="0" w:space="0" w:color="auto"/>
            <w:left w:val="none" w:sz="0" w:space="0" w:color="auto"/>
            <w:bottom w:val="none" w:sz="0" w:space="0" w:color="auto"/>
            <w:right w:val="none" w:sz="0" w:space="0" w:color="auto"/>
          </w:divBdr>
        </w:div>
      </w:divsChild>
    </w:div>
    <w:div w:id="835919212">
      <w:bodyDiv w:val="1"/>
      <w:marLeft w:val="0"/>
      <w:marRight w:val="0"/>
      <w:marTop w:val="0"/>
      <w:marBottom w:val="0"/>
      <w:divBdr>
        <w:top w:val="none" w:sz="0" w:space="0" w:color="auto"/>
        <w:left w:val="none" w:sz="0" w:space="0" w:color="auto"/>
        <w:bottom w:val="none" w:sz="0" w:space="0" w:color="auto"/>
        <w:right w:val="none" w:sz="0" w:space="0" w:color="auto"/>
      </w:divBdr>
    </w:div>
    <w:div w:id="885064654">
      <w:bodyDiv w:val="1"/>
      <w:marLeft w:val="0"/>
      <w:marRight w:val="0"/>
      <w:marTop w:val="0"/>
      <w:marBottom w:val="0"/>
      <w:divBdr>
        <w:top w:val="none" w:sz="0" w:space="0" w:color="auto"/>
        <w:left w:val="none" w:sz="0" w:space="0" w:color="auto"/>
        <w:bottom w:val="none" w:sz="0" w:space="0" w:color="auto"/>
        <w:right w:val="none" w:sz="0" w:space="0" w:color="auto"/>
      </w:divBdr>
    </w:div>
    <w:div w:id="913664537">
      <w:bodyDiv w:val="1"/>
      <w:marLeft w:val="0"/>
      <w:marRight w:val="0"/>
      <w:marTop w:val="0"/>
      <w:marBottom w:val="0"/>
      <w:divBdr>
        <w:top w:val="none" w:sz="0" w:space="0" w:color="auto"/>
        <w:left w:val="none" w:sz="0" w:space="0" w:color="auto"/>
        <w:bottom w:val="none" w:sz="0" w:space="0" w:color="auto"/>
        <w:right w:val="none" w:sz="0" w:space="0" w:color="auto"/>
      </w:divBdr>
    </w:div>
    <w:div w:id="1142308019">
      <w:bodyDiv w:val="1"/>
      <w:marLeft w:val="0"/>
      <w:marRight w:val="0"/>
      <w:marTop w:val="0"/>
      <w:marBottom w:val="0"/>
      <w:divBdr>
        <w:top w:val="none" w:sz="0" w:space="0" w:color="auto"/>
        <w:left w:val="none" w:sz="0" w:space="0" w:color="auto"/>
        <w:bottom w:val="none" w:sz="0" w:space="0" w:color="auto"/>
        <w:right w:val="none" w:sz="0" w:space="0" w:color="auto"/>
      </w:divBdr>
    </w:div>
    <w:div w:id="1327974951">
      <w:bodyDiv w:val="1"/>
      <w:marLeft w:val="0"/>
      <w:marRight w:val="0"/>
      <w:marTop w:val="0"/>
      <w:marBottom w:val="0"/>
      <w:divBdr>
        <w:top w:val="none" w:sz="0" w:space="0" w:color="auto"/>
        <w:left w:val="none" w:sz="0" w:space="0" w:color="auto"/>
        <w:bottom w:val="none" w:sz="0" w:space="0" w:color="auto"/>
        <w:right w:val="none" w:sz="0" w:space="0" w:color="auto"/>
      </w:divBdr>
      <w:divsChild>
        <w:div w:id="116411951">
          <w:marLeft w:val="0"/>
          <w:marRight w:val="0"/>
          <w:marTop w:val="240"/>
          <w:marBottom w:val="0"/>
          <w:divBdr>
            <w:top w:val="none" w:sz="0" w:space="0" w:color="auto"/>
            <w:left w:val="none" w:sz="0" w:space="0" w:color="auto"/>
            <w:bottom w:val="none" w:sz="0" w:space="0" w:color="auto"/>
            <w:right w:val="none" w:sz="0" w:space="0" w:color="auto"/>
          </w:divBdr>
        </w:div>
        <w:div w:id="189030426">
          <w:marLeft w:val="0"/>
          <w:marRight w:val="0"/>
          <w:marTop w:val="240"/>
          <w:marBottom w:val="0"/>
          <w:divBdr>
            <w:top w:val="none" w:sz="0" w:space="0" w:color="auto"/>
            <w:left w:val="none" w:sz="0" w:space="0" w:color="auto"/>
            <w:bottom w:val="none" w:sz="0" w:space="0" w:color="auto"/>
            <w:right w:val="none" w:sz="0" w:space="0" w:color="auto"/>
          </w:divBdr>
        </w:div>
        <w:div w:id="203489562">
          <w:marLeft w:val="0"/>
          <w:marRight w:val="0"/>
          <w:marTop w:val="240"/>
          <w:marBottom w:val="0"/>
          <w:divBdr>
            <w:top w:val="none" w:sz="0" w:space="0" w:color="auto"/>
            <w:left w:val="none" w:sz="0" w:space="0" w:color="auto"/>
            <w:bottom w:val="none" w:sz="0" w:space="0" w:color="auto"/>
            <w:right w:val="none" w:sz="0" w:space="0" w:color="auto"/>
          </w:divBdr>
        </w:div>
        <w:div w:id="242566022">
          <w:marLeft w:val="0"/>
          <w:marRight w:val="0"/>
          <w:marTop w:val="240"/>
          <w:marBottom w:val="0"/>
          <w:divBdr>
            <w:top w:val="none" w:sz="0" w:space="0" w:color="auto"/>
            <w:left w:val="none" w:sz="0" w:space="0" w:color="auto"/>
            <w:bottom w:val="none" w:sz="0" w:space="0" w:color="auto"/>
            <w:right w:val="none" w:sz="0" w:space="0" w:color="auto"/>
          </w:divBdr>
        </w:div>
        <w:div w:id="279189981">
          <w:marLeft w:val="0"/>
          <w:marRight w:val="0"/>
          <w:marTop w:val="240"/>
          <w:marBottom w:val="240"/>
          <w:divBdr>
            <w:top w:val="none" w:sz="0" w:space="0" w:color="auto"/>
            <w:left w:val="none" w:sz="0" w:space="0" w:color="auto"/>
            <w:bottom w:val="none" w:sz="0" w:space="0" w:color="auto"/>
            <w:right w:val="none" w:sz="0" w:space="0" w:color="auto"/>
          </w:divBdr>
        </w:div>
        <w:div w:id="949700252">
          <w:marLeft w:val="0"/>
          <w:marRight w:val="0"/>
          <w:marTop w:val="240"/>
          <w:marBottom w:val="0"/>
          <w:divBdr>
            <w:top w:val="none" w:sz="0" w:space="0" w:color="auto"/>
            <w:left w:val="none" w:sz="0" w:space="0" w:color="auto"/>
            <w:bottom w:val="none" w:sz="0" w:space="0" w:color="auto"/>
            <w:right w:val="none" w:sz="0" w:space="0" w:color="auto"/>
          </w:divBdr>
        </w:div>
        <w:div w:id="1019623546">
          <w:marLeft w:val="0"/>
          <w:marRight w:val="0"/>
          <w:marTop w:val="240"/>
          <w:marBottom w:val="0"/>
          <w:divBdr>
            <w:top w:val="none" w:sz="0" w:space="0" w:color="auto"/>
            <w:left w:val="none" w:sz="0" w:space="0" w:color="auto"/>
            <w:bottom w:val="none" w:sz="0" w:space="0" w:color="auto"/>
            <w:right w:val="none" w:sz="0" w:space="0" w:color="auto"/>
          </w:divBdr>
        </w:div>
        <w:div w:id="1234659162">
          <w:marLeft w:val="0"/>
          <w:marRight w:val="0"/>
          <w:marTop w:val="240"/>
          <w:marBottom w:val="0"/>
          <w:divBdr>
            <w:top w:val="none" w:sz="0" w:space="0" w:color="auto"/>
            <w:left w:val="none" w:sz="0" w:space="0" w:color="auto"/>
            <w:bottom w:val="none" w:sz="0" w:space="0" w:color="auto"/>
            <w:right w:val="none" w:sz="0" w:space="0" w:color="auto"/>
          </w:divBdr>
        </w:div>
        <w:div w:id="1681352601">
          <w:marLeft w:val="0"/>
          <w:marRight w:val="0"/>
          <w:marTop w:val="240"/>
          <w:marBottom w:val="240"/>
          <w:divBdr>
            <w:top w:val="none" w:sz="0" w:space="0" w:color="auto"/>
            <w:left w:val="none" w:sz="0" w:space="0" w:color="auto"/>
            <w:bottom w:val="none" w:sz="0" w:space="0" w:color="auto"/>
            <w:right w:val="none" w:sz="0" w:space="0" w:color="auto"/>
          </w:divBdr>
        </w:div>
        <w:div w:id="1718504750">
          <w:marLeft w:val="0"/>
          <w:marRight w:val="0"/>
          <w:marTop w:val="240"/>
          <w:marBottom w:val="0"/>
          <w:divBdr>
            <w:top w:val="none" w:sz="0" w:space="0" w:color="auto"/>
            <w:left w:val="none" w:sz="0" w:space="0" w:color="auto"/>
            <w:bottom w:val="none" w:sz="0" w:space="0" w:color="auto"/>
            <w:right w:val="none" w:sz="0" w:space="0" w:color="auto"/>
          </w:divBdr>
        </w:div>
      </w:divsChild>
    </w:div>
    <w:div w:id="1441486802">
      <w:bodyDiv w:val="1"/>
      <w:marLeft w:val="0"/>
      <w:marRight w:val="0"/>
      <w:marTop w:val="0"/>
      <w:marBottom w:val="0"/>
      <w:divBdr>
        <w:top w:val="none" w:sz="0" w:space="0" w:color="auto"/>
        <w:left w:val="none" w:sz="0" w:space="0" w:color="auto"/>
        <w:bottom w:val="none" w:sz="0" w:space="0" w:color="auto"/>
        <w:right w:val="none" w:sz="0" w:space="0" w:color="auto"/>
      </w:divBdr>
    </w:div>
    <w:div w:id="1463421374">
      <w:bodyDiv w:val="1"/>
      <w:marLeft w:val="0"/>
      <w:marRight w:val="0"/>
      <w:marTop w:val="0"/>
      <w:marBottom w:val="0"/>
      <w:divBdr>
        <w:top w:val="none" w:sz="0" w:space="0" w:color="auto"/>
        <w:left w:val="none" w:sz="0" w:space="0" w:color="auto"/>
        <w:bottom w:val="none" w:sz="0" w:space="0" w:color="auto"/>
        <w:right w:val="none" w:sz="0" w:space="0" w:color="auto"/>
      </w:divBdr>
    </w:div>
    <w:div w:id="1510440083">
      <w:bodyDiv w:val="1"/>
      <w:marLeft w:val="0"/>
      <w:marRight w:val="0"/>
      <w:marTop w:val="0"/>
      <w:marBottom w:val="0"/>
      <w:divBdr>
        <w:top w:val="none" w:sz="0" w:space="0" w:color="auto"/>
        <w:left w:val="none" w:sz="0" w:space="0" w:color="auto"/>
        <w:bottom w:val="none" w:sz="0" w:space="0" w:color="auto"/>
        <w:right w:val="none" w:sz="0" w:space="0" w:color="auto"/>
      </w:divBdr>
    </w:div>
    <w:div w:id="1589386750">
      <w:bodyDiv w:val="1"/>
      <w:marLeft w:val="0"/>
      <w:marRight w:val="0"/>
      <w:marTop w:val="0"/>
      <w:marBottom w:val="0"/>
      <w:divBdr>
        <w:top w:val="none" w:sz="0" w:space="0" w:color="auto"/>
        <w:left w:val="none" w:sz="0" w:space="0" w:color="auto"/>
        <w:bottom w:val="none" w:sz="0" w:space="0" w:color="auto"/>
        <w:right w:val="none" w:sz="0" w:space="0" w:color="auto"/>
      </w:divBdr>
    </w:div>
    <w:div w:id="1647583821">
      <w:bodyDiv w:val="1"/>
      <w:marLeft w:val="0"/>
      <w:marRight w:val="0"/>
      <w:marTop w:val="0"/>
      <w:marBottom w:val="0"/>
      <w:divBdr>
        <w:top w:val="none" w:sz="0" w:space="0" w:color="auto"/>
        <w:left w:val="none" w:sz="0" w:space="0" w:color="auto"/>
        <w:bottom w:val="none" w:sz="0" w:space="0" w:color="auto"/>
        <w:right w:val="none" w:sz="0" w:space="0" w:color="auto"/>
      </w:divBdr>
    </w:div>
    <w:div w:id="1806435535">
      <w:bodyDiv w:val="1"/>
      <w:marLeft w:val="0"/>
      <w:marRight w:val="0"/>
      <w:marTop w:val="0"/>
      <w:marBottom w:val="0"/>
      <w:divBdr>
        <w:top w:val="none" w:sz="0" w:space="0" w:color="auto"/>
        <w:left w:val="none" w:sz="0" w:space="0" w:color="auto"/>
        <w:bottom w:val="none" w:sz="0" w:space="0" w:color="auto"/>
        <w:right w:val="none" w:sz="0" w:space="0" w:color="auto"/>
      </w:divBdr>
    </w:div>
    <w:div w:id="1806852412">
      <w:bodyDiv w:val="1"/>
      <w:marLeft w:val="0"/>
      <w:marRight w:val="0"/>
      <w:marTop w:val="0"/>
      <w:marBottom w:val="0"/>
      <w:divBdr>
        <w:top w:val="none" w:sz="0" w:space="0" w:color="auto"/>
        <w:left w:val="none" w:sz="0" w:space="0" w:color="auto"/>
        <w:bottom w:val="none" w:sz="0" w:space="0" w:color="auto"/>
        <w:right w:val="none" w:sz="0" w:space="0" w:color="auto"/>
      </w:divBdr>
    </w:div>
    <w:div w:id="1811284655">
      <w:bodyDiv w:val="1"/>
      <w:marLeft w:val="0"/>
      <w:marRight w:val="0"/>
      <w:marTop w:val="0"/>
      <w:marBottom w:val="0"/>
      <w:divBdr>
        <w:top w:val="none" w:sz="0" w:space="0" w:color="auto"/>
        <w:left w:val="none" w:sz="0" w:space="0" w:color="auto"/>
        <w:bottom w:val="none" w:sz="0" w:space="0" w:color="auto"/>
        <w:right w:val="none" w:sz="0" w:space="0" w:color="auto"/>
      </w:divBdr>
    </w:div>
    <w:div w:id="1858348757">
      <w:bodyDiv w:val="1"/>
      <w:marLeft w:val="0"/>
      <w:marRight w:val="0"/>
      <w:marTop w:val="0"/>
      <w:marBottom w:val="0"/>
      <w:divBdr>
        <w:top w:val="none" w:sz="0" w:space="0" w:color="auto"/>
        <w:left w:val="none" w:sz="0" w:space="0" w:color="auto"/>
        <w:bottom w:val="none" w:sz="0" w:space="0" w:color="auto"/>
        <w:right w:val="none" w:sz="0" w:space="0" w:color="auto"/>
      </w:divBdr>
    </w:div>
    <w:div w:id="1925450694">
      <w:bodyDiv w:val="1"/>
      <w:marLeft w:val="0"/>
      <w:marRight w:val="0"/>
      <w:marTop w:val="0"/>
      <w:marBottom w:val="0"/>
      <w:divBdr>
        <w:top w:val="none" w:sz="0" w:space="0" w:color="auto"/>
        <w:left w:val="none" w:sz="0" w:space="0" w:color="auto"/>
        <w:bottom w:val="none" w:sz="0" w:space="0" w:color="auto"/>
        <w:right w:val="none" w:sz="0" w:space="0" w:color="auto"/>
      </w:divBdr>
      <w:divsChild>
        <w:div w:id="1666780501">
          <w:marLeft w:val="0"/>
          <w:marRight w:val="0"/>
          <w:marTop w:val="0"/>
          <w:marBottom w:val="160"/>
          <w:divBdr>
            <w:top w:val="none" w:sz="0" w:space="0" w:color="auto"/>
            <w:left w:val="none" w:sz="0" w:space="0" w:color="auto"/>
            <w:bottom w:val="none" w:sz="0" w:space="0" w:color="auto"/>
            <w:right w:val="none" w:sz="0" w:space="0" w:color="auto"/>
          </w:divBdr>
        </w:div>
      </w:divsChild>
    </w:div>
    <w:div w:id="2001806302">
      <w:bodyDiv w:val="1"/>
      <w:marLeft w:val="0"/>
      <w:marRight w:val="0"/>
      <w:marTop w:val="0"/>
      <w:marBottom w:val="0"/>
      <w:divBdr>
        <w:top w:val="none" w:sz="0" w:space="0" w:color="auto"/>
        <w:left w:val="none" w:sz="0" w:space="0" w:color="auto"/>
        <w:bottom w:val="none" w:sz="0" w:space="0" w:color="auto"/>
        <w:right w:val="none" w:sz="0" w:space="0" w:color="auto"/>
      </w:divBdr>
      <w:divsChild>
        <w:div w:id="231820536">
          <w:marLeft w:val="0"/>
          <w:marRight w:val="0"/>
          <w:marTop w:val="0"/>
          <w:marBottom w:val="160"/>
          <w:divBdr>
            <w:top w:val="none" w:sz="0" w:space="0" w:color="auto"/>
            <w:left w:val="none" w:sz="0" w:space="0" w:color="auto"/>
            <w:bottom w:val="none" w:sz="0" w:space="0" w:color="auto"/>
            <w:right w:val="none" w:sz="0" w:space="0" w:color="auto"/>
          </w:divBdr>
        </w:div>
      </w:divsChild>
    </w:div>
    <w:div w:id="2101287787">
      <w:bodyDiv w:val="1"/>
      <w:marLeft w:val="0"/>
      <w:marRight w:val="0"/>
      <w:marTop w:val="0"/>
      <w:marBottom w:val="0"/>
      <w:divBdr>
        <w:top w:val="none" w:sz="0" w:space="0" w:color="auto"/>
        <w:left w:val="none" w:sz="0" w:space="0" w:color="auto"/>
        <w:bottom w:val="none" w:sz="0" w:space="0" w:color="auto"/>
        <w:right w:val="none" w:sz="0" w:space="0" w:color="auto"/>
      </w:divBdr>
      <w:divsChild>
        <w:div w:id="1346519101">
          <w:marLeft w:val="780"/>
          <w:marRight w:val="0"/>
          <w:marTop w:val="180"/>
          <w:marBottom w:val="0"/>
          <w:divBdr>
            <w:top w:val="none" w:sz="0" w:space="0" w:color="auto"/>
            <w:left w:val="none" w:sz="0" w:space="0" w:color="auto"/>
            <w:bottom w:val="none" w:sz="0" w:space="0" w:color="auto"/>
            <w:right w:val="none" w:sz="0" w:space="0" w:color="auto"/>
          </w:divBdr>
        </w:div>
        <w:div w:id="1554198881">
          <w:marLeft w:val="465"/>
          <w:marRight w:val="0"/>
          <w:marTop w:val="0"/>
          <w:marBottom w:val="0"/>
          <w:divBdr>
            <w:top w:val="none" w:sz="0" w:space="0" w:color="auto"/>
            <w:left w:val="none" w:sz="0" w:space="0" w:color="auto"/>
            <w:bottom w:val="none" w:sz="0" w:space="0" w:color="auto"/>
            <w:right w:val="none" w:sz="0" w:space="0" w:color="auto"/>
          </w:divBdr>
          <w:divsChild>
            <w:div w:id="2049454476">
              <w:marLeft w:val="0"/>
              <w:marRight w:val="0"/>
              <w:marTop w:val="0"/>
              <w:marBottom w:val="0"/>
              <w:divBdr>
                <w:top w:val="none" w:sz="0" w:space="0" w:color="auto"/>
                <w:left w:val="none" w:sz="0" w:space="0" w:color="auto"/>
                <w:bottom w:val="none" w:sz="0" w:space="0" w:color="auto"/>
                <w:right w:val="none" w:sz="0" w:space="0" w:color="auto"/>
              </w:divBdr>
              <w:divsChild>
                <w:div w:id="339164818">
                  <w:marLeft w:val="0"/>
                  <w:marRight w:val="0"/>
                  <w:marTop w:val="0"/>
                  <w:marBottom w:val="0"/>
                  <w:divBdr>
                    <w:top w:val="none" w:sz="0" w:space="0" w:color="auto"/>
                    <w:left w:val="single" w:sz="6" w:space="12" w:color="E0E0E0"/>
                    <w:bottom w:val="none" w:sz="0" w:space="0" w:color="auto"/>
                    <w:right w:val="none" w:sz="0" w:space="12" w:color="auto"/>
                  </w:divBdr>
                  <w:divsChild>
                    <w:div w:id="1609773574">
                      <w:marLeft w:val="0"/>
                      <w:marRight w:val="0"/>
                      <w:marTop w:val="0"/>
                      <w:marBottom w:val="0"/>
                      <w:divBdr>
                        <w:top w:val="none" w:sz="0" w:space="0" w:color="auto"/>
                        <w:left w:val="none" w:sz="0" w:space="0" w:color="auto"/>
                        <w:bottom w:val="none" w:sz="0" w:space="0" w:color="auto"/>
                        <w:right w:val="none" w:sz="0" w:space="0" w:color="auto"/>
                      </w:divBdr>
                      <w:divsChild>
                        <w:div w:id="906888688">
                          <w:marLeft w:val="0"/>
                          <w:marRight w:val="0"/>
                          <w:marTop w:val="0"/>
                          <w:marBottom w:val="0"/>
                          <w:divBdr>
                            <w:top w:val="none" w:sz="0" w:space="0" w:color="auto"/>
                            <w:left w:val="none" w:sz="0" w:space="0" w:color="auto"/>
                            <w:bottom w:val="none" w:sz="0" w:space="0" w:color="auto"/>
                            <w:right w:val="none" w:sz="0" w:space="0" w:color="auto"/>
                          </w:divBdr>
                          <w:divsChild>
                            <w:div w:id="188762429">
                              <w:marLeft w:val="0"/>
                              <w:marRight w:val="0"/>
                              <w:marTop w:val="0"/>
                              <w:marBottom w:val="0"/>
                              <w:divBdr>
                                <w:top w:val="none" w:sz="0" w:space="0" w:color="auto"/>
                                <w:left w:val="none" w:sz="0" w:space="0" w:color="auto"/>
                                <w:bottom w:val="none" w:sz="0" w:space="0" w:color="auto"/>
                                <w:right w:val="none" w:sz="0" w:space="0" w:color="auto"/>
                              </w:divBdr>
                              <w:divsChild>
                                <w:div w:id="1187132163">
                                  <w:marLeft w:val="0"/>
                                  <w:marRight w:val="0"/>
                                  <w:marTop w:val="0"/>
                                  <w:marBottom w:val="0"/>
                                  <w:divBdr>
                                    <w:top w:val="none" w:sz="0" w:space="0" w:color="auto"/>
                                    <w:left w:val="none" w:sz="0" w:space="0" w:color="auto"/>
                                    <w:bottom w:val="none" w:sz="0" w:space="0" w:color="auto"/>
                                    <w:right w:val="none" w:sz="0" w:space="0" w:color="auto"/>
                                  </w:divBdr>
                                  <w:divsChild>
                                    <w:div w:id="49352357">
                                      <w:marLeft w:val="0"/>
                                      <w:marRight w:val="0"/>
                                      <w:marTop w:val="240"/>
                                      <w:marBottom w:val="240"/>
                                      <w:divBdr>
                                        <w:top w:val="none" w:sz="0" w:space="0" w:color="auto"/>
                                        <w:left w:val="none" w:sz="0" w:space="0" w:color="auto"/>
                                        <w:bottom w:val="none" w:sz="0" w:space="0" w:color="auto"/>
                                        <w:right w:val="none" w:sz="0" w:space="0" w:color="auto"/>
                                      </w:divBdr>
                                    </w:div>
                                    <w:div w:id="14897145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114445">
          <w:marLeft w:val="465"/>
          <w:marRight w:val="0"/>
          <w:marTop w:val="0"/>
          <w:marBottom w:val="0"/>
          <w:divBdr>
            <w:top w:val="none" w:sz="0" w:space="0" w:color="auto"/>
            <w:left w:val="none" w:sz="0" w:space="0" w:color="auto"/>
            <w:bottom w:val="none" w:sz="0" w:space="0" w:color="auto"/>
            <w:right w:val="none" w:sz="0" w:space="0" w:color="auto"/>
          </w:divBdr>
          <w:divsChild>
            <w:div w:id="1553006898">
              <w:marLeft w:val="0"/>
              <w:marRight w:val="0"/>
              <w:marTop w:val="0"/>
              <w:marBottom w:val="0"/>
              <w:divBdr>
                <w:top w:val="none" w:sz="0" w:space="0" w:color="auto"/>
                <w:left w:val="none" w:sz="0" w:space="0" w:color="auto"/>
                <w:bottom w:val="none" w:sz="0" w:space="0" w:color="auto"/>
                <w:right w:val="none" w:sz="0" w:space="0" w:color="auto"/>
              </w:divBdr>
              <w:divsChild>
                <w:div w:id="1978953414">
                  <w:marLeft w:val="0"/>
                  <w:marRight w:val="0"/>
                  <w:marTop w:val="0"/>
                  <w:marBottom w:val="0"/>
                  <w:divBdr>
                    <w:top w:val="none" w:sz="0" w:space="0" w:color="auto"/>
                    <w:left w:val="single" w:sz="6" w:space="12" w:color="115EA3"/>
                    <w:bottom w:val="none" w:sz="0" w:space="0" w:color="auto"/>
                    <w:right w:val="none" w:sz="0" w:space="12" w:color="auto"/>
                  </w:divBdr>
                  <w:divsChild>
                    <w:div w:id="14968348">
                      <w:marLeft w:val="0"/>
                      <w:marRight w:val="0"/>
                      <w:marTop w:val="0"/>
                      <w:marBottom w:val="0"/>
                      <w:divBdr>
                        <w:top w:val="none" w:sz="0" w:space="0" w:color="auto"/>
                        <w:left w:val="none" w:sz="0" w:space="0" w:color="auto"/>
                        <w:bottom w:val="none" w:sz="0" w:space="0" w:color="auto"/>
                        <w:right w:val="none" w:sz="0" w:space="0" w:color="auto"/>
                      </w:divBdr>
                      <w:divsChild>
                        <w:div w:id="342434798">
                          <w:marLeft w:val="0"/>
                          <w:marRight w:val="0"/>
                          <w:marTop w:val="0"/>
                          <w:marBottom w:val="0"/>
                          <w:divBdr>
                            <w:top w:val="none" w:sz="0" w:space="0" w:color="auto"/>
                            <w:left w:val="none" w:sz="0" w:space="0" w:color="auto"/>
                            <w:bottom w:val="none" w:sz="0" w:space="0" w:color="auto"/>
                            <w:right w:val="none" w:sz="0" w:space="0" w:color="auto"/>
                          </w:divBdr>
                          <w:divsChild>
                            <w:div w:id="618072986">
                              <w:marLeft w:val="0"/>
                              <w:marRight w:val="0"/>
                              <w:marTop w:val="0"/>
                              <w:marBottom w:val="0"/>
                              <w:divBdr>
                                <w:top w:val="none" w:sz="0" w:space="0" w:color="auto"/>
                                <w:left w:val="none" w:sz="0" w:space="0" w:color="auto"/>
                                <w:bottom w:val="none" w:sz="0" w:space="0" w:color="auto"/>
                                <w:right w:val="none" w:sz="0" w:space="0" w:color="auto"/>
                              </w:divBdr>
                              <w:divsChild>
                                <w:div w:id="5851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tina@mindthepop.it" TargetMode="External"/><Relationship Id="rId18" Type="http://schemas.openxmlformats.org/officeDocument/2006/relationships/image" Target="cid:1e7056c076b26a788225dea745345b79e32770cd@zimbr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dia@iegexpo.it"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mailto:stefano@mindthepop.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ec8cda65089f51e3719546793df67b9f9e7e90fc@zimbra" TargetMode="External"/><Relationship Id="rId5" Type="http://schemas.openxmlformats.org/officeDocument/2006/relationships/styles" Target="styles.xml"/><Relationship Id="rId15" Type="http://schemas.openxmlformats.org/officeDocument/2006/relationships/hyperlink" Target="mailto:benedetto@mindthepop.it"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abrizio@mindthepo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5426bcc0426c609352f1d9a0babefbcf">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a0f4106a53e1629b71d355966dc82c4e"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bc5ef6-da0b-4d0e-9cd7-94ababcdf52d}"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8A3238-E5A7-4626-B897-26F72EBD5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120D0-A543-4D2D-91D2-99A90C6D118D}">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customXml/itemProps3.xml><?xml version="1.0" encoding="utf-8"?>
<ds:datastoreItem xmlns:ds="http://schemas.openxmlformats.org/officeDocument/2006/customXml" ds:itemID="{6E0AE033-F6D8-4FD0-8E70-252E4F7A42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1182</Words>
  <Characters>6815</Characters>
  <Application>Microsoft Office Word</Application>
  <DocSecurity>0</DocSecurity>
  <Lines>93</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3</cp:revision>
  <cp:lastPrinted>2025-12-11T07:32:00Z</cp:lastPrinted>
  <dcterms:created xsi:type="dcterms:W3CDTF">2026-01-15T16:17:00Z</dcterms:created>
  <dcterms:modified xsi:type="dcterms:W3CDTF">2026-01-15T16:23:00Z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