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Default="00C47EDB" w:rsidP="009E2DAD">
      <w:pPr>
        <w:spacing w:line="240" w:lineRule="auto"/>
        <w:contextualSpacing/>
        <w:jc w:val="center"/>
        <w:rPr>
          <w:rFonts w:ascii="Calibri" w:hAnsi="Calibri" w:cs="Calibri"/>
          <w:b/>
          <w:bCs/>
        </w:rPr>
      </w:pPr>
      <w:r>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Default="00C47EDB" w:rsidP="009E2DAD">
      <w:pPr>
        <w:spacing w:line="240" w:lineRule="auto"/>
        <w:contextualSpacing/>
        <w:jc w:val="center"/>
        <w:rPr>
          <w:rFonts w:ascii="Calibri" w:hAnsi="Calibri" w:cs="Calibri"/>
          <w:b/>
          <w:bCs/>
        </w:rPr>
      </w:pPr>
    </w:p>
    <w:p w14:paraId="7C29E89D" w14:textId="55EA5CE6" w:rsidR="00BD0E61" w:rsidRDefault="0040153E" w:rsidP="003A2E8E">
      <w:pPr>
        <w:jc w:val="center"/>
        <w:rPr>
          <w:rFonts w:ascii="Calibri" w:eastAsia="Times New Roman" w:hAnsi="Calibri" w:cs="Calibri"/>
          <w:i/>
          <w:iCs/>
          <w:sz w:val="22"/>
          <w:szCs w:val="22"/>
        </w:rPr>
      </w:pPr>
      <w:r>
        <w:rPr>
          <w:rFonts w:ascii="Calibri" w:eastAsia="Times New Roman" w:hAnsi="Calibri" w:cs="Calibri"/>
          <w:i/>
          <w:iCs/>
          <w:sz w:val="22"/>
          <w:szCs w:val="22"/>
        </w:rPr>
        <w:t>nota stampa n. 3</w:t>
      </w:r>
    </w:p>
    <w:p w14:paraId="0B7CCE05" w14:textId="77777777" w:rsidR="00EF061F" w:rsidRPr="0040153E" w:rsidRDefault="00C75E60" w:rsidP="00C75E60">
      <w:pPr>
        <w:pStyle w:val="Paragrafoelenco"/>
        <w:spacing w:after="0" w:line="240" w:lineRule="auto"/>
        <w:jc w:val="center"/>
        <w:rPr>
          <w:rFonts w:ascii="Calibri" w:hAnsi="Calibri" w:cs="Calibri"/>
          <w:b/>
          <w:bCs/>
          <w:sz w:val="28"/>
          <w:szCs w:val="28"/>
        </w:rPr>
      </w:pPr>
      <w:r w:rsidRPr="0040153E">
        <w:rPr>
          <w:rFonts w:ascii="Calibri" w:hAnsi="Calibri" w:cs="Calibri"/>
          <w:b/>
          <w:bCs/>
          <w:sz w:val="28"/>
          <w:szCs w:val="28"/>
        </w:rPr>
        <w:t xml:space="preserve">DALLA </w:t>
      </w:r>
      <w:r w:rsidR="005640D8" w:rsidRPr="0040153E">
        <w:rPr>
          <w:rFonts w:ascii="Calibri" w:hAnsi="Calibri" w:cs="Calibri"/>
          <w:b/>
          <w:bCs/>
          <w:sz w:val="28"/>
          <w:szCs w:val="28"/>
        </w:rPr>
        <w:t>FOOD EXPERIENCE NELL’HOTELLERIE</w:t>
      </w:r>
      <w:r w:rsidRPr="0040153E">
        <w:rPr>
          <w:rFonts w:ascii="Calibri" w:hAnsi="Calibri" w:cs="Calibri"/>
          <w:b/>
          <w:bCs/>
          <w:sz w:val="28"/>
          <w:szCs w:val="28"/>
        </w:rPr>
        <w:t xml:space="preserve"> AL BAR DEL FUTURO: </w:t>
      </w:r>
    </w:p>
    <w:p w14:paraId="502BDF9F" w14:textId="0196A677" w:rsidR="004959ED" w:rsidRPr="0040153E" w:rsidRDefault="00C75E60" w:rsidP="00C75E60">
      <w:pPr>
        <w:pStyle w:val="Paragrafoelenco"/>
        <w:spacing w:after="0" w:line="240" w:lineRule="auto"/>
        <w:jc w:val="center"/>
        <w:rPr>
          <w:rFonts w:ascii="Calibri" w:hAnsi="Calibri" w:cs="Calibri"/>
          <w:b/>
          <w:bCs/>
          <w:sz w:val="28"/>
          <w:szCs w:val="28"/>
        </w:rPr>
      </w:pPr>
      <w:r w:rsidRPr="0040153E">
        <w:rPr>
          <w:rFonts w:ascii="Calibri" w:hAnsi="Calibri" w:cs="Calibri"/>
          <w:b/>
          <w:bCs/>
          <w:sz w:val="28"/>
          <w:szCs w:val="28"/>
        </w:rPr>
        <w:t>I PROGETTI SPECIALI DI SIGEP WORLD</w:t>
      </w:r>
    </w:p>
    <w:p w14:paraId="1DFD41FE" w14:textId="77777777" w:rsidR="003A4428" w:rsidRDefault="003A4428" w:rsidP="00C75E60">
      <w:pPr>
        <w:pStyle w:val="Paragrafoelenco"/>
        <w:spacing w:after="0" w:line="240" w:lineRule="auto"/>
        <w:jc w:val="center"/>
        <w:rPr>
          <w:rFonts w:ascii="Calibri" w:hAnsi="Calibri" w:cs="Calibri"/>
          <w:b/>
          <w:bCs/>
          <w:sz w:val="22"/>
          <w:szCs w:val="22"/>
        </w:rPr>
      </w:pPr>
    </w:p>
    <w:p w14:paraId="029AF974" w14:textId="0DE5DC3D" w:rsidR="003A4428" w:rsidRPr="00EB4BFD" w:rsidRDefault="003A4428" w:rsidP="00645938">
      <w:pPr>
        <w:pStyle w:val="Paragrafoelenco"/>
        <w:numPr>
          <w:ilvl w:val="0"/>
          <w:numId w:val="25"/>
        </w:numPr>
        <w:spacing w:after="0"/>
        <w:jc w:val="both"/>
        <w:rPr>
          <w:rFonts w:ascii="Calibri" w:hAnsi="Calibri" w:cs="Calibri"/>
          <w:b/>
          <w:bCs/>
          <w:sz w:val="22"/>
          <w:szCs w:val="22"/>
        </w:rPr>
      </w:pPr>
      <w:proofErr w:type="spellStart"/>
      <w:r w:rsidRPr="00EB4BFD">
        <w:rPr>
          <w:rFonts w:ascii="Calibri" w:hAnsi="Calibri" w:cs="Calibri"/>
          <w:b/>
          <w:bCs/>
          <w:sz w:val="22"/>
          <w:szCs w:val="22"/>
        </w:rPr>
        <w:t>Luxury</w:t>
      </w:r>
      <w:proofErr w:type="spellEnd"/>
      <w:r w:rsidRPr="00EB4BFD">
        <w:rPr>
          <w:rFonts w:ascii="Calibri" w:hAnsi="Calibri" w:cs="Calibri"/>
          <w:b/>
          <w:bCs/>
          <w:sz w:val="22"/>
          <w:szCs w:val="22"/>
        </w:rPr>
        <w:t xml:space="preserve"> Hotel Food Experience porta in fiera il food come leva di business per l’</w:t>
      </w:r>
      <w:proofErr w:type="spellStart"/>
      <w:r w:rsidRPr="00EB4BFD">
        <w:rPr>
          <w:rFonts w:ascii="Calibri" w:hAnsi="Calibri" w:cs="Calibri"/>
          <w:b/>
          <w:bCs/>
          <w:sz w:val="22"/>
          <w:szCs w:val="22"/>
        </w:rPr>
        <w:t>hôtellerie</w:t>
      </w:r>
      <w:proofErr w:type="spellEnd"/>
      <w:r w:rsidRPr="00EB4BFD">
        <w:rPr>
          <w:rFonts w:ascii="Calibri" w:hAnsi="Calibri" w:cs="Calibri"/>
          <w:b/>
          <w:bCs/>
          <w:sz w:val="22"/>
          <w:szCs w:val="22"/>
        </w:rPr>
        <w:t xml:space="preserve"> di fascia alta: focus su colazione, ristorazione ed </w:t>
      </w:r>
      <w:proofErr w:type="spellStart"/>
      <w:r w:rsidRPr="00EB4BFD">
        <w:rPr>
          <w:rFonts w:ascii="Calibri" w:hAnsi="Calibri" w:cs="Calibri"/>
          <w:b/>
          <w:bCs/>
          <w:sz w:val="22"/>
          <w:szCs w:val="22"/>
        </w:rPr>
        <w:t>experience</w:t>
      </w:r>
      <w:proofErr w:type="spellEnd"/>
      <w:r w:rsidRPr="00EB4BFD">
        <w:rPr>
          <w:rFonts w:ascii="Calibri" w:hAnsi="Calibri" w:cs="Calibri"/>
          <w:b/>
          <w:bCs/>
          <w:sz w:val="22"/>
          <w:szCs w:val="22"/>
        </w:rPr>
        <w:t xml:space="preserve"> come </w:t>
      </w:r>
      <w:r w:rsidR="00645938" w:rsidRPr="00EB4BFD">
        <w:rPr>
          <w:rFonts w:ascii="Calibri" w:hAnsi="Calibri" w:cs="Calibri"/>
          <w:b/>
          <w:bCs/>
          <w:sz w:val="22"/>
          <w:szCs w:val="22"/>
        </w:rPr>
        <w:t>valore aggiunto</w:t>
      </w:r>
      <w:r w:rsidRPr="00EB4BFD">
        <w:rPr>
          <w:rFonts w:ascii="Calibri" w:hAnsi="Calibri" w:cs="Calibri"/>
          <w:b/>
          <w:bCs/>
          <w:sz w:val="22"/>
          <w:szCs w:val="22"/>
        </w:rPr>
        <w:t xml:space="preserve"> per hotel e catene</w:t>
      </w:r>
    </w:p>
    <w:p w14:paraId="5D25A4C8" w14:textId="77777777" w:rsidR="003A4428" w:rsidRPr="00EB4BFD" w:rsidRDefault="003A4428" w:rsidP="00645938">
      <w:pPr>
        <w:pStyle w:val="Paragrafoelenco"/>
        <w:spacing w:after="0"/>
        <w:ind w:left="698"/>
        <w:jc w:val="both"/>
        <w:rPr>
          <w:rFonts w:ascii="Calibri" w:hAnsi="Calibri" w:cs="Calibri"/>
          <w:b/>
          <w:bCs/>
          <w:sz w:val="22"/>
          <w:szCs w:val="22"/>
        </w:rPr>
      </w:pPr>
    </w:p>
    <w:p w14:paraId="0E608C91" w14:textId="2EEDE685" w:rsidR="003A4428" w:rsidRPr="00EB4BFD" w:rsidRDefault="003A4428" w:rsidP="00645938">
      <w:pPr>
        <w:pStyle w:val="Paragrafoelenco"/>
        <w:numPr>
          <w:ilvl w:val="0"/>
          <w:numId w:val="25"/>
        </w:numPr>
        <w:spacing w:after="0"/>
        <w:jc w:val="both"/>
        <w:rPr>
          <w:rFonts w:ascii="Calibri" w:hAnsi="Calibri" w:cs="Calibri"/>
          <w:b/>
          <w:bCs/>
          <w:sz w:val="22"/>
          <w:szCs w:val="22"/>
        </w:rPr>
      </w:pPr>
      <w:proofErr w:type="spellStart"/>
      <w:r w:rsidRPr="00EB4BFD">
        <w:rPr>
          <w:rFonts w:ascii="Calibri" w:hAnsi="Calibri" w:cs="Calibri"/>
          <w:b/>
          <w:bCs/>
          <w:sz w:val="22"/>
          <w:szCs w:val="22"/>
        </w:rPr>
        <w:t>Sustainability</w:t>
      </w:r>
      <w:proofErr w:type="spellEnd"/>
      <w:r w:rsidRPr="00EB4BFD">
        <w:rPr>
          <w:rFonts w:ascii="Calibri" w:hAnsi="Calibri" w:cs="Calibri"/>
          <w:b/>
          <w:bCs/>
          <w:sz w:val="22"/>
          <w:szCs w:val="22"/>
        </w:rPr>
        <w:t xml:space="preserve"> </w:t>
      </w:r>
      <w:proofErr w:type="spellStart"/>
      <w:r w:rsidRPr="00EB4BFD">
        <w:rPr>
          <w:rFonts w:ascii="Calibri" w:hAnsi="Calibri" w:cs="Calibri"/>
          <w:b/>
          <w:bCs/>
          <w:sz w:val="22"/>
          <w:szCs w:val="22"/>
        </w:rPr>
        <w:t>District</w:t>
      </w:r>
      <w:proofErr w:type="spellEnd"/>
      <w:r w:rsidRPr="00EB4BFD">
        <w:rPr>
          <w:rFonts w:ascii="Calibri" w:hAnsi="Calibri" w:cs="Calibri"/>
          <w:b/>
          <w:bCs/>
          <w:sz w:val="22"/>
          <w:szCs w:val="22"/>
        </w:rPr>
        <w:t xml:space="preserve"> e Innovation Bar mettono sotto la lente filiere e operatività: 21 cooperative africane e Paesi produttori di cacao e caffè protagonisti, con il contributo di ICE, IILA, </w:t>
      </w:r>
      <w:proofErr w:type="spellStart"/>
      <w:r w:rsidRPr="00EB4BFD">
        <w:rPr>
          <w:rFonts w:ascii="Calibri" w:hAnsi="Calibri" w:cs="Calibri"/>
          <w:b/>
          <w:bCs/>
          <w:sz w:val="22"/>
          <w:szCs w:val="22"/>
        </w:rPr>
        <w:t>European</w:t>
      </w:r>
      <w:proofErr w:type="spellEnd"/>
      <w:r w:rsidRPr="00EB4BFD">
        <w:rPr>
          <w:rFonts w:ascii="Calibri" w:hAnsi="Calibri" w:cs="Calibri"/>
          <w:b/>
          <w:bCs/>
          <w:sz w:val="22"/>
          <w:szCs w:val="22"/>
        </w:rPr>
        <w:t xml:space="preserve"> Coffee Federation, </w:t>
      </w:r>
      <w:proofErr w:type="spellStart"/>
      <w:r w:rsidRPr="00EB4BFD">
        <w:rPr>
          <w:rFonts w:ascii="Calibri" w:hAnsi="Calibri" w:cs="Calibri"/>
          <w:b/>
          <w:bCs/>
          <w:sz w:val="22"/>
          <w:szCs w:val="22"/>
        </w:rPr>
        <w:t>Specialty</w:t>
      </w:r>
      <w:proofErr w:type="spellEnd"/>
      <w:r w:rsidRPr="00EB4BFD">
        <w:rPr>
          <w:rFonts w:ascii="Calibri" w:hAnsi="Calibri" w:cs="Calibri"/>
          <w:b/>
          <w:bCs/>
          <w:sz w:val="22"/>
          <w:szCs w:val="22"/>
        </w:rPr>
        <w:t xml:space="preserve"> Coffee Association e </w:t>
      </w:r>
      <w:proofErr w:type="spellStart"/>
      <w:r w:rsidRPr="00EB4BFD">
        <w:rPr>
          <w:rFonts w:ascii="Calibri" w:hAnsi="Calibri" w:cs="Calibri"/>
          <w:b/>
          <w:bCs/>
          <w:sz w:val="22"/>
          <w:szCs w:val="22"/>
        </w:rPr>
        <w:t>Circana</w:t>
      </w:r>
      <w:proofErr w:type="spellEnd"/>
      <w:r w:rsidRPr="00EB4BFD">
        <w:rPr>
          <w:rFonts w:ascii="Calibri" w:hAnsi="Calibri" w:cs="Calibri"/>
          <w:b/>
          <w:bCs/>
          <w:sz w:val="22"/>
          <w:szCs w:val="22"/>
        </w:rPr>
        <w:t>, mentre il bar si confronta con superautomatiche</w:t>
      </w:r>
      <w:r w:rsidR="00645938" w:rsidRPr="00EB4BFD">
        <w:rPr>
          <w:rFonts w:ascii="Calibri" w:hAnsi="Calibri" w:cs="Calibri"/>
          <w:b/>
          <w:bCs/>
          <w:sz w:val="22"/>
          <w:szCs w:val="22"/>
        </w:rPr>
        <w:t xml:space="preserve"> e</w:t>
      </w:r>
      <w:r w:rsidRPr="00EB4BFD">
        <w:rPr>
          <w:rFonts w:ascii="Calibri" w:hAnsi="Calibri" w:cs="Calibri"/>
          <w:b/>
          <w:bCs/>
          <w:sz w:val="22"/>
          <w:szCs w:val="22"/>
        </w:rPr>
        <w:t xml:space="preserve"> intelligenza artificiale </w:t>
      </w:r>
    </w:p>
    <w:p w14:paraId="0DBF82CA" w14:textId="77777777" w:rsidR="003A4428" w:rsidRPr="00EB4BFD" w:rsidRDefault="003A4428" w:rsidP="00645938">
      <w:pPr>
        <w:pStyle w:val="Paragrafoelenco"/>
        <w:spacing w:after="0"/>
        <w:ind w:left="698"/>
        <w:jc w:val="both"/>
        <w:rPr>
          <w:rFonts w:ascii="Calibri" w:hAnsi="Calibri" w:cs="Calibri"/>
          <w:b/>
          <w:bCs/>
          <w:sz w:val="22"/>
          <w:szCs w:val="22"/>
        </w:rPr>
      </w:pPr>
    </w:p>
    <w:p w14:paraId="4FDB3F72" w14:textId="1FDD5FE6" w:rsidR="00C356C8" w:rsidRPr="00EB4BFD" w:rsidRDefault="003A4428" w:rsidP="00645938">
      <w:pPr>
        <w:pStyle w:val="Paragrafoelenco"/>
        <w:numPr>
          <w:ilvl w:val="0"/>
          <w:numId w:val="25"/>
        </w:numPr>
        <w:spacing w:after="0"/>
        <w:jc w:val="both"/>
        <w:rPr>
          <w:rFonts w:ascii="Calibri" w:hAnsi="Calibri" w:cs="Calibri"/>
          <w:b/>
          <w:bCs/>
          <w:sz w:val="22"/>
          <w:szCs w:val="22"/>
        </w:rPr>
      </w:pPr>
      <w:r w:rsidRPr="00EB4BFD">
        <w:rPr>
          <w:rFonts w:ascii="Calibri" w:hAnsi="Calibri" w:cs="Calibri"/>
          <w:b/>
          <w:bCs/>
          <w:sz w:val="22"/>
          <w:szCs w:val="22"/>
        </w:rPr>
        <w:t>Pizza (R)</w:t>
      </w:r>
      <w:proofErr w:type="spellStart"/>
      <w:r w:rsidRPr="00EB4BFD">
        <w:rPr>
          <w:rFonts w:ascii="Calibri" w:hAnsi="Calibri" w:cs="Calibri"/>
          <w:b/>
          <w:bCs/>
          <w:sz w:val="22"/>
          <w:szCs w:val="22"/>
        </w:rPr>
        <w:t>evolution</w:t>
      </w:r>
      <w:proofErr w:type="spellEnd"/>
      <w:r w:rsidRPr="00EB4BFD">
        <w:rPr>
          <w:rFonts w:ascii="Calibri" w:hAnsi="Calibri" w:cs="Calibri"/>
          <w:b/>
          <w:bCs/>
          <w:sz w:val="22"/>
          <w:szCs w:val="22"/>
        </w:rPr>
        <w:t xml:space="preserve"> e Gelato </w:t>
      </w:r>
      <w:proofErr w:type="spellStart"/>
      <w:r w:rsidRPr="00EB4BFD">
        <w:rPr>
          <w:rFonts w:ascii="Calibri" w:hAnsi="Calibri" w:cs="Calibri"/>
          <w:b/>
          <w:bCs/>
          <w:sz w:val="22"/>
          <w:szCs w:val="22"/>
        </w:rPr>
        <w:t>Meets</w:t>
      </w:r>
      <w:proofErr w:type="spellEnd"/>
      <w:r w:rsidRPr="00EB4BFD">
        <w:rPr>
          <w:rFonts w:ascii="Calibri" w:hAnsi="Calibri" w:cs="Calibri"/>
          <w:b/>
          <w:bCs/>
          <w:sz w:val="22"/>
          <w:szCs w:val="22"/>
        </w:rPr>
        <w:t xml:space="preserve"> Chains raccontano l’evoluzione di due icone del Made in Italy </w:t>
      </w:r>
    </w:p>
    <w:p w14:paraId="7F4E6F97" w14:textId="77777777" w:rsidR="00C75E60" w:rsidRPr="00CF525F" w:rsidRDefault="00C75E60" w:rsidP="00C75E60">
      <w:pPr>
        <w:pStyle w:val="Paragrafoelenco"/>
        <w:spacing w:after="0" w:line="240" w:lineRule="auto"/>
        <w:jc w:val="center"/>
        <w:rPr>
          <w:b/>
          <w:bCs/>
          <w:sz w:val="22"/>
          <w:szCs w:val="22"/>
        </w:rPr>
      </w:pPr>
    </w:p>
    <w:p w14:paraId="282D484D" w14:textId="19D3547F" w:rsidR="005F6BD9" w:rsidRPr="00D87A32" w:rsidRDefault="005F6BD9" w:rsidP="008B0566">
      <w:pPr>
        <w:jc w:val="center"/>
        <w:rPr>
          <w:b/>
          <w:bCs/>
          <w:sz w:val="22"/>
          <w:szCs w:val="22"/>
        </w:rPr>
      </w:pPr>
      <w:r w:rsidRPr="00D87A32">
        <w:rPr>
          <w:rFonts w:ascii="Calibri" w:hAnsi="Calibri" w:cs="Calibri"/>
          <w:i/>
          <w:iCs/>
          <w:sz w:val="22"/>
          <w:szCs w:val="22"/>
        </w:rPr>
        <w:t>sigep.it</w:t>
      </w:r>
    </w:p>
    <w:p w14:paraId="046C35A6" w14:textId="7F09F6E5" w:rsidR="007C5513" w:rsidRPr="007C5513" w:rsidRDefault="005F6BD9" w:rsidP="007C5513">
      <w:pPr>
        <w:spacing w:after="0"/>
        <w:jc w:val="both"/>
        <w:rPr>
          <w:rFonts w:ascii="Calibri" w:hAnsi="Calibri" w:cs="Calibri"/>
          <w:sz w:val="22"/>
          <w:szCs w:val="22"/>
        </w:rPr>
      </w:pPr>
      <w:r w:rsidRPr="00592A61">
        <w:rPr>
          <w:rFonts w:ascii="Calibri" w:hAnsi="Calibri" w:cs="Calibri"/>
          <w:i/>
          <w:iCs/>
          <w:sz w:val="22"/>
          <w:szCs w:val="22"/>
        </w:rPr>
        <w:t>Rimini,</w:t>
      </w:r>
      <w:r w:rsidR="00F3417D" w:rsidRPr="00592A61">
        <w:rPr>
          <w:rFonts w:ascii="Calibri" w:hAnsi="Calibri" w:cs="Calibri"/>
          <w:i/>
          <w:iCs/>
          <w:sz w:val="22"/>
          <w:szCs w:val="22"/>
        </w:rPr>
        <w:t xml:space="preserve"> </w:t>
      </w:r>
      <w:r w:rsidR="003406FA">
        <w:rPr>
          <w:rFonts w:ascii="Calibri" w:hAnsi="Calibri" w:cs="Calibri"/>
          <w:i/>
          <w:iCs/>
          <w:sz w:val="22"/>
          <w:szCs w:val="22"/>
        </w:rPr>
        <w:t>23</w:t>
      </w:r>
      <w:r w:rsidR="00F3417D" w:rsidRPr="00592A61">
        <w:rPr>
          <w:rFonts w:ascii="Calibri" w:hAnsi="Calibri" w:cs="Calibri"/>
          <w:i/>
          <w:iCs/>
          <w:sz w:val="22"/>
          <w:szCs w:val="22"/>
        </w:rPr>
        <w:t xml:space="preserve"> </w:t>
      </w:r>
      <w:r w:rsidR="00147124" w:rsidRPr="00592A61">
        <w:rPr>
          <w:rFonts w:ascii="Calibri" w:hAnsi="Calibri" w:cs="Calibri"/>
          <w:i/>
          <w:iCs/>
          <w:sz w:val="22"/>
          <w:szCs w:val="22"/>
        </w:rPr>
        <w:t>dicembre 2025</w:t>
      </w:r>
      <w:r w:rsidR="00706445" w:rsidRPr="00592A61">
        <w:rPr>
          <w:rFonts w:ascii="Calibri" w:hAnsi="Calibri" w:cs="Calibri"/>
          <w:sz w:val="22"/>
          <w:szCs w:val="22"/>
        </w:rPr>
        <w:t xml:space="preserve"> </w:t>
      </w:r>
      <w:r w:rsidR="00087CD4" w:rsidRPr="00592A61">
        <w:rPr>
          <w:rFonts w:ascii="Calibri" w:hAnsi="Calibri" w:cs="Calibri"/>
          <w:sz w:val="22"/>
          <w:szCs w:val="22"/>
        </w:rPr>
        <w:t xml:space="preserve">— </w:t>
      </w:r>
      <w:r w:rsidR="00E3744D" w:rsidRPr="00E3744D">
        <w:rPr>
          <w:rFonts w:ascii="Calibri" w:hAnsi="Calibri" w:cs="Calibri"/>
          <w:sz w:val="22"/>
          <w:szCs w:val="22"/>
        </w:rPr>
        <w:t xml:space="preserve">A </w:t>
      </w:r>
      <w:r w:rsidR="00E3744D" w:rsidRPr="00E3744D">
        <w:rPr>
          <w:rFonts w:ascii="Calibri" w:hAnsi="Calibri" w:cs="Calibri"/>
          <w:b/>
          <w:bCs/>
          <w:sz w:val="22"/>
          <w:szCs w:val="22"/>
        </w:rPr>
        <w:t>SIGEP World (Fiera di Rimini, 16–20 gennaio)</w:t>
      </w:r>
      <w:r w:rsidR="00E3744D" w:rsidRPr="00E3744D">
        <w:rPr>
          <w:rFonts w:ascii="Calibri" w:hAnsi="Calibri" w:cs="Calibri"/>
          <w:sz w:val="22"/>
          <w:szCs w:val="22"/>
        </w:rPr>
        <w:t xml:space="preserve"> il </w:t>
      </w:r>
      <w:proofErr w:type="spellStart"/>
      <w:r w:rsidR="00E3744D" w:rsidRPr="00E3744D">
        <w:rPr>
          <w:rFonts w:ascii="Calibri" w:hAnsi="Calibri" w:cs="Calibri"/>
          <w:sz w:val="22"/>
          <w:szCs w:val="22"/>
        </w:rPr>
        <w:t>foodservice</w:t>
      </w:r>
      <w:proofErr w:type="spellEnd"/>
      <w:r w:rsidR="00E3744D" w:rsidRPr="00E3744D">
        <w:rPr>
          <w:rFonts w:ascii="Calibri" w:hAnsi="Calibri" w:cs="Calibri"/>
          <w:sz w:val="22"/>
          <w:szCs w:val="22"/>
        </w:rPr>
        <w:t xml:space="preserve"> si racconta attraverso i </w:t>
      </w:r>
      <w:r w:rsidR="00E3744D" w:rsidRPr="00E3744D">
        <w:rPr>
          <w:rFonts w:ascii="Calibri" w:hAnsi="Calibri" w:cs="Calibri"/>
          <w:b/>
          <w:bCs/>
          <w:sz w:val="22"/>
          <w:szCs w:val="22"/>
        </w:rPr>
        <w:t>progetti speciali</w:t>
      </w:r>
      <w:r w:rsidR="00E3744D" w:rsidRPr="00E3744D">
        <w:rPr>
          <w:rFonts w:ascii="Calibri" w:hAnsi="Calibri" w:cs="Calibri"/>
          <w:sz w:val="22"/>
          <w:szCs w:val="22"/>
        </w:rPr>
        <w:t xml:space="preserve">, piattaforme tematiche che mettono in relazione prodotto, filiera e modelli di business. </w:t>
      </w:r>
      <w:proofErr w:type="spellStart"/>
      <w:r w:rsidR="00E3744D" w:rsidRPr="00E3744D">
        <w:rPr>
          <w:rFonts w:ascii="Calibri" w:hAnsi="Calibri" w:cs="Calibri"/>
          <w:b/>
          <w:bCs/>
          <w:sz w:val="22"/>
          <w:szCs w:val="22"/>
        </w:rPr>
        <w:t>Luxury</w:t>
      </w:r>
      <w:proofErr w:type="spellEnd"/>
      <w:r w:rsidR="00E3744D" w:rsidRPr="00E3744D">
        <w:rPr>
          <w:rFonts w:ascii="Calibri" w:hAnsi="Calibri" w:cs="Calibri"/>
          <w:b/>
          <w:bCs/>
          <w:sz w:val="22"/>
          <w:szCs w:val="22"/>
        </w:rPr>
        <w:t xml:space="preserve"> Hotel Food Experience, </w:t>
      </w:r>
      <w:proofErr w:type="spellStart"/>
      <w:r w:rsidR="00E3744D" w:rsidRPr="00E3744D">
        <w:rPr>
          <w:rFonts w:ascii="Calibri" w:hAnsi="Calibri" w:cs="Calibri"/>
          <w:b/>
          <w:bCs/>
          <w:sz w:val="22"/>
          <w:szCs w:val="22"/>
        </w:rPr>
        <w:t>Sustainability</w:t>
      </w:r>
      <w:proofErr w:type="spellEnd"/>
      <w:r w:rsidR="00E3744D" w:rsidRPr="00E3744D">
        <w:rPr>
          <w:rFonts w:ascii="Calibri" w:hAnsi="Calibri" w:cs="Calibri"/>
          <w:b/>
          <w:bCs/>
          <w:sz w:val="22"/>
          <w:szCs w:val="22"/>
        </w:rPr>
        <w:t xml:space="preserve"> </w:t>
      </w:r>
      <w:proofErr w:type="spellStart"/>
      <w:r w:rsidR="00E3744D" w:rsidRPr="00E3744D">
        <w:rPr>
          <w:rFonts w:ascii="Calibri" w:hAnsi="Calibri" w:cs="Calibri"/>
          <w:b/>
          <w:bCs/>
          <w:sz w:val="22"/>
          <w:szCs w:val="22"/>
        </w:rPr>
        <w:t>District</w:t>
      </w:r>
      <w:proofErr w:type="spellEnd"/>
      <w:r w:rsidR="00E3744D" w:rsidRPr="00E3744D">
        <w:rPr>
          <w:rFonts w:ascii="Calibri" w:hAnsi="Calibri" w:cs="Calibri"/>
          <w:b/>
          <w:bCs/>
          <w:sz w:val="22"/>
          <w:szCs w:val="22"/>
        </w:rPr>
        <w:t xml:space="preserve">, Innovation Bar, Gelato </w:t>
      </w:r>
      <w:proofErr w:type="spellStart"/>
      <w:r w:rsidR="00E3744D" w:rsidRPr="00E3744D">
        <w:rPr>
          <w:rFonts w:ascii="Calibri" w:hAnsi="Calibri" w:cs="Calibri"/>
          <w:b/>
          <w:bCs/>
          <w:sz w:val="22"/>
          <w:szCs w:val="22"/>
        </w:rPr>
        <w:t>Meets</w:t>
      </w:r>
      <w:proofErr w:type="spellEnd"/>
      <w:r w:rsidR="00E3744D" w:rsidRPr="00E3744D">
        <w:rPr>
          <w:rFonts w:ascii="Calibri" w:hAnsi="Calibri" w:cs="Calibri"/>
          <w:b/>
          <w:bCs/>
          <w:sz w:val="22"/>
          <w:szCs w:val="22"/>
        </w:rPr>
        <w:t xml:space="preserve"> Chains e Pizza (R)</w:t>
      </w:r>
      <w:proofErr w:type="spellStart"/>
      <w:r w:rsidR="00E3744D" w:rsidRPr="00E3744D">
        <w:rPr>
          <w:rFonts w:ascii="Calibri" w:hAnsi="Calibri" w:cs="Calibri"/>
          <w:b/>
          <w:bCs/>
          <w:sz w:val="22"/>
          <w:szCs w:val="22"/>
        </w:rPr>
        <w:t>evolution</w:t>
      </w:r>
      <w:proofErr w:type="spellEnd"/>
      <w:r w:rsidR="00E3744D" w:rsidRPr="00E3744D">
        <w:rPr>
          <w:rFonts w:ascii="Calibri" w:hAnsi="Calibri" w:cs="Calibri"/>
          <w:sz w:val="22"/>
          <w:szCs w:val="22"/>
        </w:rPr>
        <w:t xml:space="preserve"> sono i percorsi con cui la manifestazione di </w:t>
      </w:r>
      <w:r w:rsidR="00E3744D" w:rsidRPr="00E3744D">
        <w:rPr>
          <w:rFonts w:ascii="Calibri" w:hAnsi="Calibri" w:cs="Calibri"/>
          <w:b/>
          <w:bCs/>
          <w:sz w:val="22"/>
          <w:szCs w:val="22"/>
        </w:rPr>
        <w:t>Italian Exhibition Group (IEG)</w:t>
      </w:r>
      <w:r w:rsidR="00E3744D" w:rsidRPr="00E3744D">
        <w:rPr>
          <w:rFonts w:ascii="Calibri" w:hAnsi="Calibri" w:cs="Calibri"/>
          <w:sz w:val="22"/>
          <w:szCs w:val="22"/>
        </w:rPr>
        <w:t xml:space="preserve"> intercetta le trasformazioni in atto: dal ruolo del food nell’</w:t>
      </w:r>
      <w:proofErr w:type="spellStart"/>
      <w:r w:rsidR="00E3744D" w:rsidRPr="00E3744D">
        <w:rPr>
          <w:rFonts w:ascii="Calibri" w:hAnsi="Calibri" w:cs="Calibri"/>
          <w:sz w:val="22"/>
          <w:szCs w:val="22"/>
        </w:rPr>
        <w:t>hôtellerie</w:t>
      </w:r>
      <w:proofErr w:type="spellEnd"/>
      <w:r w:rsidR="00E3744D" w:rsidRPr="00E3744D">
        <w:rPr>
          <w:rFonts w:ascii="Calibri" w:hAnsi="Calibri" w:cs="Calibri"/>
          <w:sz w:val="22"/>
          <w:szCs w:val="22"/>
        </w:rPr>
        <w:t xml:space="preserve"> premium ai nuovi equilibri del bar, dalle filiere sostenibili alle strategie delle catene internazionali.</w:t>
      </w:r>
    </w:p>
    <w:p w14:paraId="4FE1C1EB" w14:textId="77777777" w:rsidR="007C5513" w:rsidRPr="007C5513" w:rsidRDefault="007C5513" w:rsidP="007C5513">
      <w:pPr>
        <w:spacing w:after="0" w:line="240" w:lineRule="auto"/>
        <w:jc w:val="both"/>
        <w:rPr>
          <w:rFonts w:ascii="Calibri" w:hAnsi="Calibri" w:cs="Calibri"/>
          <w:sz w:val="22"/>
          <w:szCs w:val="22"/>
        </w:rPr>
      </w:pPr>
    </w:p>
    <w:p w14:paraId="2F8D321F" w14:textId="37D4A75C" w:rsidR="007C5513" w:rsidRPr="007C5513" w:rsidRDefault="007C5513" w:rsidP="007C5513">
      <w:pPr>
        <w:spacing w:after="0" w:line="240" w:lineRule="auto"/>
        <w:jc w:val="both"/>
        <w:rPr>
          <w:rFonts w:ascii="Calibri" w:hAnsi="Calibri" w:cs="Calibri"/>
          <w:b/>
          <w:bCs/>
          <w:sz w:val="22"/>
          <w:szCs w:val="22"/>
          <w:lang w:val="en-US"/>
        </w:rPr>
      </w:pPr>
      <w:r w:rsidRPr="007C5513">
        <w:rPr>
          <w:rFonts w:ascii="Calibri" w:hAnsi="Calibri" w:cs="Calibri"/>
          <w:b/>
          <w:bCs/>
          <w:sz w:val="22"/>
          <w:szCs w:val="22"/>
          <w:lang w:val="en-US"/>
        </w:rPr>
        <w:t xml:space="preserve">LUXURY HOTEL FOOD EXPERIENCE: </w:t>
      </w:r>
      <w:r w:rsidR="00A37A4D">
        <w:rPr>
          <w:rFonts w:ascii="Calibri" w:hAnsi="Calibri" w:cs="Calibri"/>
          <w:b/>
          <w:bCs/>
          <w:sz w:val="22"/>
          <w:szCs w:val="22"/>
          <w:lang w:val="en-US"/>
        </w:rPr>
        <w:t xml:space="preserve">FOOD </w:t>
      </w:r>
      <w:r w:rsidRPr="007C5513">
        <w:rPr>
          <w:rFonts w:ascii="Calibri" w:hAnsi="Calibri" w:cs="Calibri"/>
          <w:b/>
          <w:bCs/>
          <w:sz w:val="22"/>
          <w:szCs w:val="22"/>
          <w:lang w:val="en-US"/>
        </w:rPr>
        <w:t>COME LINGUAGGIO DELL’HOSPITALITY PREMIUM</w:t>
      </w:r>
    </w:p>
    <w:p w14:paraId="72839D79" w14:textId="49187C72" w:rsidR="00A80468" w:rsidRPr="00A80468" w:rsidRDefault="00A80468" w:rsidP="00A80468">
      <w:pPr>
        <w:spacing w:after="0" w:line="240" w:lineRule="auto"/>
        <w:jc w:val="both"/>
        <w:rPr>
          <w:rFonts w:ascii="Calibri" w:hAnsi="Calibri" w:cs="Calibri"/>
          <w:sz w:val="22"/>
          <w:szCs w:val="22"/>
        </w:rPr>
      </w:pPr>
      <w:r w:rsidRPr="00A80468">
        <w:rPr>
          <w:rFonts w:ascii="Calibri" w:hAnsi="Calibri" w:cs="Calibri"/>
          <w:sz w:val="22"/>
          <w:szCs w:val="22"/>
        </w:rPr>
        <w:t>Nel mondo dell’</w:t>
      </w:r>
      <w:proofErr w:type="spellStart"/>
      <w:r w:rsidRPr="00A80468">
        <w:rPr>
          <w:rFonts w:ascii="Calibri" w:hAnsi="Calibri" w:cs="Calibri"/>
          <w:sz w:val="22"/>
          <w:szCs w:val="22"/>
        </w:rPr>
        <w:t>hôtellerie</w:t>
      </w:r>
      <w:proofErr w:type="spellEnd"/>
      <w:r w:rsidRPr="00A80468">
        <w:rPr>
          <w:rFonts w:ascii="Calibri" w:hAnsi="Calibri" w:cs="Calibri"/>
          <w:sz w:val="22"/>
          <w:szCs w:val="22"/>
        </w:rPr>
        <w:t xml:space="preserve"> di alta gamma, la ristorazione è diventata una leva competitiva decisiva. Con </w:t>
      </w:r>
      <w:proofErr w:type="spellStart"/>
      <w:r w:rsidRPr="00A80468">
        <w:rPr>
          <w:rFonts w:ascii="Calibri" w:hAnsi="Calibri" w:cs="Calibri"/>
          <w:b/>
          <w:bCs/>
          <w:sz w:val="22"/>
          <w:szCs w:val="22"/>
        </w:rPr>
        <w:t>Luxury</w:t>
      </w:r>
      <w:proofErr w:type="spellEnd"/>
      <w:r w:rsidRPr="00A80468">
        <w:rPr>
          <w:rFonts w:ascii="Calibri" w:hAnsi="Calibri" w:cs="Calibri"/>
          <w:b/>
          <w:bCs/>
          <w:sz w:val="22"/>
          <w:szCs w:val="22"/>
        </w:rPr>
        <w:t xml:space="preserve"> Hotel Food Experience</w:t>
      </w:r>
      <w:r w:rsidRPr="00A80468">
        <w:rPr>
          <w:rFonts w:ascii="Calibri" w:hAnsi="Calibri" w:cs="Calibri"/>
          <w:sz w:val="22"/>
          <w:szCs w:val="22"/>
        </w:rPr>
        <w:t xml:space="preserve">, SIGEP World 2026 porta in </w:t>
      </w:r>
      <w:r w:rsidR="003406FA" w:rsidRPr="00A80468">
        <w:rPr>
          <w:rFonts w:ascii="Calibri" w:hAnsi="Calibri" w:cs="Calibri"/>
          <w:sz w:val="22"/>
          <w:szCs w:val="22"/>
        </w:rPr>
        <w:t>fier</w:t>
      </w:r>
      <w:r w:rsidR="003406FA">
        <w:rPr>
          <w:rFonts w:ascii="Calibri" w:hAnsi="Calibri" w:cs="Calibri"/>
          <w:sz w:val="22"/>
          <w:szCs w:val="22"/>
        </w:rPr>
        <w:t>i casi concreti</w:t>
      </w:r>
      <w:r w:rsidRPr="00A80468">
        <w:rPr>
          <w:rFonts w:ascii="Calibri" w:hAnsi="Calibri" w:cs="Calibri"/>
          <w:sz w:val="22"/>
          <w:szCs w:val="22"/>
        </w:rPr>
        <w:t xml:space="preserve"> e momenti di confronto dedicati a come colazione, ristorazione ed eventi contribuiscano a definire identità</w:t>
      </w:r>
      <w:r w:rsidR="00A37A4D" w:rsidRPr="00A37A4D">
        <w:rPr>
          <w:rFonts w:ascii="Calibri" w:hAnsi="Calibri" w:cs="Calibri"/>
          <w:sz w:val="22"/>
          <w:szCs w:val="22"/>
        </w:rPr>
        <w:t xml:space="preserve"> e </w:t>
      </w:r>
      <w:r w:rsidRPr="00A80468">
        <w:rPr>
          <w:rFonts w:ascii="Calibri" w:hAnsi="Calibri" w:cs="Calibri"/>
          <w:sz w:val="22"/>
          <w:szCs w:val="22"/>
        </w:rPr>
        <w:t>posizionamento delle strutture premium, singole o parte di catene.</w:t>
      </w:r>
    </w:p>
    <w:p w14:paraId="3E3D0F5D" w14:textId="726B4253" w:rsidR="00A80468" w:rsidRDefault="00A80468" w:rsidP="00A80468">
      <w:pPr>
        <w:spacing w:after="0" w:line="240" w:lineRule="auto"/>
        <w:jc w:val="both"/>
        <w:rPr>
          <w:rFonts w:ascii="Calibri" w:hAnsi="Calibri" w:cs="Calibri"/>
          <w:sz w:val="22"/>
          <w:szCs w:val="22"/>
        </w:rPr>
      </w:pPr>
      <w:r w:rsidRPr="00A80468">
        <w:rPr>
          <w:rFonts w:ascii="Calibri" w:hAnsi="Calibri" w:cs="Calibri"/>
          <w:sz w:val="22"/>
          <w:szCs w:val="22"/>
        </w:rPr>
        <w:t xml:space="preserve">Tra gli appuntamenti di riferimento, </w:t>
      </w:r>
      <w:r w:rsidRPr="00A80468">
        <w:rPr>
          <w:rFonts w:ascii="Calibri" w:hAnsi="Calibri" w:cs="Calibri"/>
          <w:b/>
          <w:bCs/>
          <w:sz w:val="22"/>
          <w:szCs w:val="22"/>
        </w:rPr>
        <w:t xml:space="preserve">“Colazioni d’autore nell’ospitalità di lusso: il caso </w:t>
      </w:r>
      <w:proofErr w:type="spellStart"/>
      <w:r w:rsidRPr="00A80468">
        <w:rPr>
          <w:rFonts w:ascii="Calibri" w:hAnsi="Calibri" w:cs="Calibri"/>
          <w:b/>
          <w:bCs/>
          <w:sz w:val="22"/>
          <w:szCs w:val="22"/>
        </w:rPr>
        <w:t>Portrait</w:t>
      </w:r>
      <w:proofErr w:type="spellEnd"/>
      <w:r w:rsidRPr="00A80468">
        <w:rPr>
          <w:rFonts w:ascii="Calibri" w:hAnsi="Calibri" w:cs="Calibri"/>
          <w:b/>
          <w:bCs/>
          <w:sz w:val="22"/>
          <w:szCs w:val="22"/>
        </w:rPr>
        <w:t xml:space="preserve"> Milano”</w:t>
      </w:r>
      <w:r w:rsidRPr="00A80468">
        <w:rPr>
          <w:rFonts w:ascii="Calibri" w:hAnsi="Calibri" w:cs="Calibri"/>
          <w:sz w:val="22"/>
          <w:szCs w:val="22"/>
        </w:rPr>
        <w:t xml:space="preserve"> (</w:t>
      </w:r>
      <w:proofErr w:type="spellStart"/>
      <w:r w:rsidRPr="00A80468">
        <w:rPr>
          <w:rFonts w:ascii="Calibri" w:hAnsi="Calibri" w:cs="Calibri"/>
          <w:sz w:val="22"/>
          <w:szCs w:val="22"/>
        </w:rPr>
        <w:t>Pastry</w:t>
      </w:r>
      <w:proofErr w:type="spellEnd"/>
      <w:r w:rsidRPr="00A80468">
        <w:rPr>
          <w:rFonts w:ascii="Calibri" w:hAnsi="Calibri" w:cs="Calibri"/>
          <w:sz w:val="22"/>
          <w:szCs w:val="22"/>
        </w:rPr>
        <w:t xml:space="preserve"> Arena – Hall B5) analizza uno </w:t>
      </w:r>
      <w:proofErr w:type="gramStart"/>
      <w:r w:rsidRPr="00A80468">
        <w:rPr>
          <w:rFonts w:ascii="Calibri" w:hAnsi="Calibri" w:cs="Calibri"/>
          <w:sz w:val="22"/>
          <w:szCs w:val="22"/>
        </w:rPr>
        <w:t>dei trend più rilevanti</w:t>
      </w:r>
      <w:proofErr w:type="gramEnd"/>
      <w:r w:rsidRPr="00A80468">
        <w:rPr>
          <w:rFonts w:ascii="Calibri" w:hAnsi="Calibri" w:cs="Calibri"/>
          <w:sz w:val="22"/>
          <w:szCs w:val="22"/>
        </w:rPr>
        <w:t xml:space="preserve"> del settore attraverso la case history dell’hotel </w:t>
      </w:r>
      <w:proofErr w:type="spellStart"/>
      <w:r w:rsidRPr="00A80468">
        <w:rPr>
          <w:rFonts w:ascii="Calibri" w:hAnsi="Calibri" w:cs="Calibri"/>
          <w:b/>
          <w:bCs/>
          <w:sz w:val="22"/>
          <w:szCs w:val="22"/>
        </w:rPr>
        <w:t>Portrait</w:t>
      </w:r>
      <w:proofErr w:type="spellEnd"/>
      <w:r w:rsidRPr="00A80468">
        <w:rPr>
          <w:rFonts w:ascii="Calibri" w:hAnsi="Calibri" w:cs="Calibri"/>
          <w:b/>
          <w:bCs/>
          <w:sz w:val="22"/>
          <w:szCs w:val="22"/>
        </w:rPr>
        <w:t xml:space="preserve"> Milano</w:t>
      </w:r>
      <w:r w:rsidRPr="00A80468">
        <w:rPr>
          <w:rFonts w:ascii="Calibri" w:hAnsi="Calibri" w:cs="Calibri"/>
          <w:sz w:val="22"/>
          <w:szCs w:val="22"/>
        </w:rPr>
        <w:t xml:space="preserve">, vincitore del </w:t>
      </w:r>
      <w:r w:rsidRPr="00A80468">
        <w:rPr>
          <w:rFonts w:ascii="Calibri" w:hAnsi="Calibri" w:cs="Calibri"/>
          <w:i/>
          <w:iCs/>
          <w:sz w:val="22"/>
          <w:szCs w:val="22"/>
        </w:rPr>
        <w:t>Best Breakfast</w:t>
      </w:r>
      <w:r w:rsidRPr="00A80468">
        <w:rPr>
          <w:rFonts w:ascii="Calibri" w:hAnsi="Calibri" w:cs="Calibri"/>
          <w:sz w:val="22"/>
          <w:szCs w:val="22"/>
        </w:rPr>
        <w:t xml:space="preserve"> ai </w:t>
      </w:r>
      <w:r w:rsidRPr="00A80468">
        <w:rPr>
          <w:rFonts w:ascii="Calibri" w:hAnsi="Calibri" w:cs="Calibri"/>
          <w:i/>
          <w:iCs/>
          <w:sz w:val="22"/>
          <w:szCs w:val="22"/>
        </w:rPr>
        <w:t xml:space="preserve">Best </w:t>
      </w:r>
      <w:proofErr w:type="spellStart"/>
      <w:r w:rsidRPr="00A80468">
        <w:rPr>
          <w:rFonts w:ascii="Calibri" w:hAnsi="Calibri" w:cs="Calibri"/>
          <w:i/>
          <w:iCs/>
          <w:sz w:val="22"/>
          <w:szCs w:val="22"/>
        </w:rPr>
        <w:t>Luxury</w:t>
      </w:r>
      <w:proofErr w:type="spellEnd"/>
      <w:r w:rsidRPr="00A80468">
        <w:rPr>
          <w:rFonts w:ascii="Calibri" w:hAnsi="Calibri" w:cs="Calibri"/>
          <w:i/>
          <w:iCs/>
          <w:sz w:val="22"/>
          <w:szCs w:val="22"/>
        </w:rPr>
        <w:t xml:space="preserve"> Hotel Awards 2024</w:t>
      </w:r>
      <w:r w:rsidRPr="00A80468">
        <w:rPr>
          <w:rFonts w:ascii="Calibri" w:hAnsi="Calibri" w:cs="Calibri"/>
          <w:sz w:val="22"/>
          <w:szCs w:val="22"/>
        </w:rPr>
        <w:t xml:space="preserve">. </w:t>
      </w:r>
      <w:r w:rsidR="003406FA">
        <w:rPr>
          <w:rFonts w:ascii="Calibri" w:hAnsi="Calibri" w:cs="Calibri"/>
          <w:strike/>
          <w:color w:val="EE0000"/>
          <w:sz w:val="22"/>
          <w:szCs w:val="22"/>
        </w:rPr>
        <w:t xml:space="preserve">La </w:t>
      </w:r>
      <w:proofErr w:type="spellStart"/>
      <w:r w:rsidRPr="00A80468">
        <w:rPr>
          <w:rFonts w:ascii="Calibri" w:hAnsi="Calibri" w:cs="Calibri"/>
          <w:sz w:val="22"/>
          <w:szCs w:val="22"/>
        </w:rPr>
        <w:t>Pastry</w:t>
      </w:r>
      <w:proofErr w:type="spellEnd"/>
      <w:r w:rsidRPr="00A80468">
        <w:rPr>
          <w:rFonts w:ascii="Calibri" w:hAnsi="Calibri" w:cs="Calibri"/>
          <w:sz w:val="22"/>
          <w:szCs w:val="22"/>
        </w:rPr>
        <w:t xml:space="preserve"> Arena si trasforma in un buffet esperienziale ispirato alla colazione dell’hotel, curato da </w:t>
      </w:r>
      <w:r w:rsidRPr="00A80468">
        <w:rPr>
          <w:rFonts w:ascii="Calibri" w:hAnsi="Calibri" w:cs="Calibri"/>
          <w:b/>
          <w:bCs/>
          <w:sz w:val="22"/>
          <w:szCs w:val="22"/>
        </w:rPr>
        <w:t xml:space="preserve">Cesare </w:t>
      </w:r>
      <w:proofErr w:type="spellStart"/>
      <w:r w:rsidRPr="00A80468">
        <w:rPr>
          <w:rFonts w:ascii="Calibri" w:hAnsi="Calibri" w:cs="Calibri"/>
          <w:b/>
          <w:bCs/>
          <w:sz w:val="22"/>
          <w:szCs w:val="22"/>
        </w:rPr>
        <w:t>Murzilli</w:t>
      </w:r>
      <w:proofErr w:type="spellEnd"/>
      <w:r w:rsidRPr="00A80468">
        <w:rPr>
          <w:rFonts w:ascii="Calibri" w:hAnsi="Calibri" w:cs="Calibri"/>
          <w:sz w:val="22"/>
          <w:szCs w:val="22"/>
        </w:rPr>
        <w:t xml:space="preserve">, Executive </w:t>
      </w:r>
      <w:proofErr w:type="spellStart"/>
      <w:r w:rsidRPr="00A80468">
        <w:rPr>
          <w:rFonts w:ascii="Calibri" w:hAnsi="Calibri" w:cs="Calibri"/>
          <w:sz w:val="22"/>
          <w:szCs w:val="22"/>
        </w:rPr>
        <w:t>Pastry</w:t>
      </w:r>
      <w:proofErr w:type="spellEnd"/>
      <w:r w:rsidRPr="00A80468">
        <w:rPr>
          <w:rFonts w:ascii="Calibri" w:hAnsi="Calibri" w:cs="Calibri"/>
          <w:sz w:val="22"/>
          <w:szCs w:val="22"/>
        </w:rPr>
        <w:t xml:space="preserve"> Chef di </w:t>
      </w:r>
      <w:proofErr w:type="spellStart"/>
      <w:r w:rsidRPr="00A80468">
        <w:rPr>
          <w:rFonts w:ascii="Calibri" w:hAnsi="Calibri" w:cs="Calibri"/>
          <w:sz w:val="22"/>
          <w:szCs w:val="22"/>
        </w:rPr>
        <w:t>Portrait</w:t>
      </w:r>
      <w:proofErr w:type="spellEnd"/>
      <w:r w:rsidRPr="00A80468">
        <w:rPr>
          <w:rFonts w:ascii="Calibri" w:hAnsi="Calibri" w:cs="Calibri"/>
          <w:sz w:val="22"/>
          <w:szCs w:val="22"/>
        </w:rPr>
        <w:t xml:space="preserve"> Milano. Un format riservato a buyer, aziende, influencer e media di settore, arricchito da talk su servizio di sala nella ristorazione di lusso, allestimento del buffet come parte dell’esperienza e ruolo dell’acqua nelle preparazioni di pasticceria.</w:t>
      </w:r>
    </w:p>
    <w:p w14:paraId="02B06E72" w14:textId="77777777" w:rsidR="00277035" w:rsidRPr="00277035" w:rsidRDefault="00277035" w:rsidP="00A80468">
      <w:pPr>
        <w:spacing w:after="0" w:line="240" w:lineRule="auto"/>
        <w:jc w:val="both"/>
        <w:rPr>
          <w:rFonts w:ascii="Calibri" w:hAnsi="Calibri" w:cs="Calibri"/>
          <w:b/>
          <w:bCs/>
          <w:sz w:val="22"/>
          <w:szCs w:val="22"/>
        </w:rPr>
      </w:pPr>
    </w:p>
    <w:p w14:paraId="35D3721B" w14:textId="77777777" w:rsidR="00B01B7B" w:rsidRDefault="00B01B7B" w:rsidP="00B01B7B">
      <w:pPr>
        <w:spacing w:after="0" w:line="240" w:lineRule="auto"/>
        <w:jc w:val="both"/>
        <w:rPr>
          <w:rFonts w:ascii="Calibri" w:hAnsi="Calibri" w:cs="Calibri"/>
          <w:sz w:val="22"/>
          <w:szCs w:val="22"/>
        </w:rPr>
      </w:pPr>
      <w:r w:rsidRPr="00B01B7B">
        <w:rPr>
          <w:rFonts w:ascii="Calibri" w:hAnsi="Calibri" w:cs="Calibri"/>
          <w:sz w:val="22"/>
          <w:szCs w:val="22"/>
        </w:rPr>
        <w:t>A partire dal</w:t>
      </w:r>
      <w:r>
        <w:rPr>
          <w:rFonts w:ascii="Calibri" w:hAnsi="Calibri" w:cs="Calibri"/>
          <w:sz w:val="22"/>
          <w:szCs w:val="22"/>
        </w:rPr>
        <w:t xml:space="preserve">la case history del </w:t>
      </w:r>
      <w:proofErr w:type="spellStart"/>
      <w:r w:rsidRPr="00B01B7B">
        <w:rPr>
          <w:rFonts w:ascii="Calibri" w:hAnsi="Calibri" w:cs="Calibri"/>
          <w:b/>
          <w:bCs/>
          <w:sz w:val="22"/>
          <w:szCs w:val="22"/>
        </w:rPr>
        <w:t>Portrait</w:t>
      </w:r>
      <w:proofErr w:type="spellEnd"/>
      <w:r w:rsidRPr="00B01B7B">
        <w:rPr>
          <w:rFonts w:ascii="Calibri" w:hAnsi="Calibri" w:cs="Calibri"/>
          <w:b/>
          <w:bCs/>
          <w:sz w:val="22"/>
          <w:szCs w:val="22"/>
        </w:rPr>
        <w:t xml:space="preserve"> Milano</w:t>
      </w:r>
      <w:r w:rsidRPr="00B01B7B">
        <w:rPr>
          <w:rFonts w:ascii="Calibri" w:hAnsi="Calibri" w:cs="Calibri"/>
          <w:sz w:val="22"/>
          <w:szCs w:val="22"/>
        </w:rPr>
        <w:t>, che dimostrano come il food possa diventare elemento identitario e leva di posizionamento nell’</w:t>
      </w:r>
      <w:proofErr w:type="spellStart"/>
      <w:r w:rsidRPr="00B01B7B">
        <w:rPr>
          <w:rFonts w:ascii="Calibri" w:hAnsi="Calibri" w:cs="Calibri"/>
          <w:sz w:val="22"/>
          <w:szCs w:val="22"/>
        </w:rPr>
        <w:t>hôtellerie</w:t>
      </w:r>
      <w:proofErr w:type="spellEnd"/>
      <w:r w:rsidRPr="00B01B7B">
        <w:rPr>
          <w:rFonts w:ascii="Calibri" w:hAnsi="Calibri" w:cs="Calibri"/>
          <w:sz w:val="22"/>
          <w:szCs w:val="22"/>
        </w:rPr>
        <w:t xml:space="preserve"> di alta gamma, il </w:t>
      </w:r>
      <w:r>
        <w:rPr>
          <w:rFonts w:ascii="Calibri" w:hAnsi="Calibri" w:cs="Calibri"/>
          <w:sz w:val="22"/>
          <w:szCs w:val="22"/>
        </w:rPr>
        <w:t>tema viene approfondito</w:t>
      </w:r>
      <w:r w:rsidRPr="00B01B7B">
        <w:rPr>
          <w:rFonts w:ascii="Calibri" w:hAnsi="Calibri" w:cs="Calibri"/>
          <w:sz w:val="22"/>
          <w:szCs w:val="22"/>
        </w:rPr>
        <w:t xml:space="preserve"> in </w:t>
      </w:r>
      <w:r w:rsidRPr="00B01B7B">
        <w:rPr>
          <w:rFonts w:ascii="Calibri" w:hAnsi="Calibri" w:cs="Calibri"/>
          <w:b/>
          <w:bCs/>
          <w:sz w:val="22"/>
          <w:szCs w:val="22"/>
        </w:rPr>
        <w:t xml:space="preserve">Vision </w:t>
      </w:r>
      <w:proofErr w:type="spellStart"/>
      <w:r w:rsidRPr="00B01B7B">
        <w:rPr>
          <w:rFonts w:ascii="Calibri" w:hAnsi="Calibri" w:cs="Calibri"/>
          <w:b/>
          <w:bCs/>
          <w:sz w:val="22"/>
          <w:szCs w:val="22"/>
        </w:rPr>
        <w:t>Plaza</w:t>
      </w:r>
      <w:proofErr w:type="spellEnd"/>
      <w:r w:rsidRPr="00B01B7B">
        <w:rPr>
          <w:rFonts w:ascii="Calibri" w:hAnsi="Calibri" w:cs="Calibri"/>
          <w:sz w:val="22"/>
          <w:szCs w:val="22"/>
        </w:rPr>
        <w:t xml:space="preserve"> con </w:t>
      </w:r>
      <w:r w:rsidRPr="00B01B7B">
        <w:rPr>
          <w:rFonts w:ascii="Calibri" w:hAnsi="Calibri" w:cs="Calibri"/>
          <w:b/>
          <w:bCs/>
          <w:sz w:val="22"/>
          <w:szCs w:val="22"/>
        </w:rPr>
        <w:t>“</w:t>
      </w:r>
      <w:proofErr w:type="spellStart"/>
      <w:r w:rsidRPr="00B01B7B">
        <w:rPr>
          <w:rFonts w:ascii="Calibri" w:hAnsi="Calibri" w:cs="Calibri"/>
          <w:b/>
          <w:bCs/>
          <w:sz w:val="22"/>
          <w:szCs w:val="22"/>
        </w:rPr>
        <w:t>Luxury</w:t>
      </w:r>
      <w:proofErr w:type="spellEnd"/>
      <w:r w:rsidRPr="00B01B7B">
        <w:rPr>
          <w:rFonts w:ascii="Calibri" w:hAnsi="Calibri" w:cs="Calibri"/>
          <w:b/>
          <w:bCs/>
          <w:sz w:val="22"/>
          <w:szCs w:val="22"/>
        </w:rPr>
        <w:t xml:space="preserve"> Hotel Food Experience – The </w:t>
      </w:r>
      <w:proofErr w:type="spellStart"/>
      <w:r w:rsidRPr="00B01B7B">
        <w:rPr>
          <w:rFonts w:ascii="Calibri" w:hAnsi="Calibri" w:cs="Calibri"/>
          <w:b/>
          <w:bCs/>
          <w:sz w:val="22"/>
          <w:szCs w:val="22"/>
        </w:rPr>
        <w:t>restaurant</w:t>
      </w:r>
      <w:proofErr w:type="spellEnd"/>
      <w:r w:rsidRPr="00B01B7B">
        <w:rPr>
          <w:rFonts w:ascii="Calibri" w:hAnsi="Calibri" w:cs="Calibri"/>
          <w:b/>
          <w:bCs/>
          <w:sz w:val="22"/>
          <w:szCs w:val="22"/>
        </w:rPr>
        <w:t xml:space="preserve"> </w:t>
      </w:r>
      <w:proofErr w:type="spellStart"/>
      <w:r w:rsidRPr="00B01B7B">
        <w:rPr>
          <w:rFonts w:ascii="Calibri" w:hAnsi="Calibri" w:cs="Calibri"/>
          <w:b/>
          <w:bCs/>
          <w:sz w:val="22"/>
          <w:szCs w:val="22"/>
        </w:rPr>
        <w:t>offer</w:t>
      </w:r>
      <w:proofErr w:type="spellEnd"/>
      <w:r w:rsidRPr="00B01B7B">
        <w:rPr>
          <w:rFonts w:ascii="Calibri" w:hAnsi="Calibri" w:cs="Calibri"/>
          <w:b/>
          <w:bCs/>
          <w:sz w:val="22"/>
          <w:szCs w:val="22"/>
        </w:rPr>
        <w:t xml:space="preserve"> </w:t>
      </w:r>
      <w:proofErr w:type="spellStart"/>
      <w:r w:rsidRPr="00B01B7B">
        <w:rPr>
          <w:rFonts w:ascii="Calibri" w:hAnsi="Calibri" w:cs="Calibri"/>
          <w:b/>
          <w:bCs/>
          <w:sz w:val="22"/>
          <w:szCs w:val="22"/>
        </w:rPr>
        <w:t>as</w:t>
      </w:r>
      <w:proofErr w:type="spellEnd"/>
      <w:r w:rsidRPr="00B01B7B">
        <w:rPr>
          <w:rFonts w:ascii="Calibri" w:hAnsi="Calibri" w:cs="Calibri"/>
          <w:b/>
          <w:bCs/>
          <w:sz w:val="22"/>
          <w:szCs w:val="22"/>
        </w:rPr>
        <w:t xml:space="preserve"> a new competitive </w:t>
      </w:r>
      <w:proofErr w:type="spellStart"/>
      <w:r w:rsidRPr="00B01B7B">
        <w:rPr>
          <w:rFonts w:ascii="Calibri" w:hAnsi="Calibri" w:cs="Calibri"/>
          <w:b/>
          <w:bCs/>
          <w:sz w:val="22"/>
          <w:szCs w:val="22"/>
        </w:rPr>
        <w:t>lever</w:t>
      </w:r>
      <w:proofErr w:type="spellEnd"/>
      <w:r w:rsidRPr="00B01B7B">
        <w:rPr>
          <w:rFonts w:ascii="Calibri" w:hAnsi="Calibri" w:cs="Calibri"/>
          <w:b/>
          <w:bCs/>
          <w:sz w:val="22"/>
          <w:szCs w:val="22"/>
        </w:rPr>
        <w:t xml:space="preserve"> in positioning strategies”</w:t>
      </w:r>
      <w:r w:rsidRPr="00B01B7B">
        <w:rPr>
          <w:rFonts w:ascii="Calibri" w:hAnsi="Calibri" w:cs="Calibri"/>
          <w:sz w:val="22"/>
          <w:szCs w:val="22"/>
        </w:rPr>
        <w:t xml:space="preserve"> </w:t>
      </w:r>
      <w:r w:rsidRPr="00B01B7B">
        <w:rPr>
          <w:rFonts w:ascii="Calibri" w:hAnsi="Calibri" w:cs="Calibri"/>
          <w:b/>
          <w:bCs/>
          <w:sz w:val="22"/>
          <w:szCs w:val="22"/>
        </w:rPr>
        <w:t>(17 gennaio, ore 15)</w:t>
      </w:r>
      <w:r w:rsidRPr="00277035">
        <w:rPr>
          <w:rFonts w:ascii="Calibri" w:hAnsi="Calibri" w:cs="Calibri"/>
          <w:b/>
          <w:bCs/>
          <w:sz w:val="22"/>
          <w:szCs w:val="22"/>
        </w:rPr>
        <w:t>,</w:t>
      </w:r>
      <w:r>
        <w:rPr>
          <w:rFonts w:ascii="Calibri" w:hAnsi="Calibri" w:cs="Calibri"/>
          <w:sz w:val="22"/>
          <w:szCs w:val="22"/>
        </w:rPr>
        <w:t xml:space="preserve"> che amplia </w:t>
      </w:r>
      <w:r w:rsidRPr="00B01B7B">
        <w:rPr>
          <w:rFonts w:ascii="Calibri" w:hAnsi="Calibri" w:cs="Calibri"/>
          <w:sz w:val="22"/>
          <w:szCs w:val="22"/>
        </w:rPr>
        <w:t>la riflessione sul ruolo dell’offerta enogastronomica</w:t>
      </w:r>
      <w:r>
        <w:rPr>
          <w:rFonts w:ascii="Calibri" w:hAnsi="Calibri" w:cs="Calibri"/>
          <w:sz w:val="22"/>
          <w:szCs w:val="22"/>
        </w:rPr>
        <w:t xml:space="preserve">, </w:t>
      </w:r>
      <w:r w:rsidRPr="00B01B7B">
        <w:rPr>
          <w:rFonts w:ascii="Calibri" w:hAnsi="Calibri" w:cs="Calibri"/>
          <w:sz w:val="22"/>
          <w:szCs w:val="22"/>
        </w:rPr>
        <w:t>dalla colazione all’eventistica</w:t>
      </w:r>
      <w:r>
        <w:rPr>
          <w:rFonts w:ascii="Calibri" w:hAnsi="Calibri" w:cs="Calibri"/>
          <w:sz w:val="22"/>
          <w:szCs w:val="22"/>
        </w:rPr>
        <w:t xml:space="preserve">, </w:t>
      </w:r>
      <w:r w:rsidRPr="00B01B7B">
        <w:rPr>
          <w:rFonts w:ascii="Calibri" w:hAnsi="Calibri" w:cs="Calibri"/>
          <w:sz w:val="22"/>
          <w:szCs w:val="22"/>
        </w:rPr>
        <w:t>nelle strategie di comunicazione e creazione di valore dell’</w:t>
      </w:r>
      <w:proofErr w:type="spellStart"/>
      <w:r w:rsidRPr="00B01B7B">
        <w:rPr>
          <w:rFonts w:ascii="Calibri" w:hAnsi="Calibri" w:cs="Calibri"/>
          <w:sz w:val="22"/>
          <w:szCs w:val="22"/>
        </w:rPr>
        <w:t>hôtellerie</w:t>
      </w:r>
      <w:proofErr w:type="spellEnd"/>
      <w:r w:rsidRPr="00B01B7B">
        <w:rPr>
          <w:rFonts w:ascii="Calibri" w:hAnsi="Calibri" w:cs="Calibri"/>
          <w:sz w:val="22"/>
          <w:szCs w:val="22"/>
        </w:rPr>
        <w:t xml:space="preserve"> internazionale. </w:t>
      </w:r>
    </w:p>
    <w:p w14:paraId="1454BA18" w14:textId="77777777" w:rsidR="00277035" w:rsidRDefault="00277035" w:rsidP="00B01B7B">
      <w:pPr>
        <w:spacing w:after="0" w:line="240" w:lineRule="auto"/>
        <w:jc w:val="both"/>
        <w:rPr>
          <w:rFonts w:ascii="Calibri" w:hAnsi="Calibri" w:cs="Calibri"/>
          <w:sz w:val="22"/>
          <w:szCs w:val="22"/>
        </w:rPr>
      </w:pPr>
    </w:p>
    <w:p w14:paraId="6C0F6471" w14:textId="42320774" w:rsidR="00B01B7B" w:rsidRDefault="00B01B7B" w:rsidP="00B01B7B">
      <w:pPr>
        <w:spacing w:after="0" w:line="240" w:lineRule="auto"/>
        <w:jc w:val="both"/>
        <w:rPr>
          <w:rFonts w:ascii="Calibri" w:hAnsi="Calibri" w:cs="Calibri"/>
          <w:sz w:val="22"/>
          <w:szCs w:val="22"/>
        </w:rPr>
      </w:pPr>
      <w:r w:rsidRPr="00B01B7B">
        <w:rPr>
          <w:rFonts w:ascii="Calibri" w:hAnsi="Calibri" w:cs="Calibri"/>
          <w:sz w:val="22"/>
          <w:szCs w:val="22"/>
        </w:rPr>
        <w:t>A questo appuntamento si affiancano</w:t>
      </w:r>
      <w:r>
        <w:rPr>
          <w:rFonts w:ascii="Calibri" w:hAnsi="Calibri" w:cs="Calibri"/>
          <w:sz w:val="22"/>
          <w:szCs w:val="22"/>
        </w:rPr>
        <w:t xml:space="preserve"> altri </w:t>
      </w:r>
      <w:r w:rsidRPr="00B01B7B">
        <w:rPr>
          <w:rFonts w:ascii="Calibri" w:hAnsi="Calibri" w:cs="Calibri"/>
          <w:sz w:val="22"/>
          <w:szCs w:val="22"/>
        </w:rPr>
        <w:t>tre momenti di approfondimento tematico</w:t>
      </w:r>
      <w:r w:rsidR="00277035">
        <w:rPr>
          <w:rFonts w:ascii="Calibri" w:hAnsi="Calibri" w:cs="Calibri"/>
          <w:sz w:val="22"/>
          <w:szCs w:val="22"/>
        </w:rPr>
        <w:t xml:space="preserve"> sempre in Vision Plaza</w:t>
      </w:r>
      <w:r w:rsidRPr="00B01B7B">
        <w:rPr>
          <w:rFonts w:ascii="Calibri" w:hAnsi="Calibri" w:cs="Calibri"/>
          <w:sz w:val="22"/>
          <w:szCs w:val="22"/>
        </w:rPr>
        <w:t>:</w:t>
      </w:r>
    </w:p>
    <w:p w14:paraId="684241FD" w14:textId="77777777" w:rsidR="00277035" w:rsidRPr="00B01B7B" w:rsidRDefault="00277035" w:rsidP="00B01B7B">
      <w:pPr>
        <w:spacing w:after="0" w:line="240" w:lineRule="auto"/>
        <w:jc w:val="both"/>
        <w:rPr>
          <w:rFonts w:ascii="Calibri" w:hAnsi="Calibri" w:cs="Calibri"/>
          <w:b/>
          <w:bCs/>
          <w:sz w:val="22"/>
          <w:szCs w:val="22"/>
        </w:rPr>
      </w:pPr>
    </w:p>
    <w:p w14:paraId="258D3D8F" w14:textId="41B3B11E" w:rsidR="00B01B7B" w:rsidRDefault="00B01B7B" w:rsidP="000D5777">
      <w:pPr>
        <w:numPr>
          <w:ilvl w:val="0"/>
          <w:numId w:val="27"/>
        </w:numPr>
        <w:spacing w:after="0" w:line="240" w:lineRule="auto"/>
        <w:jc w:val="both"/>
        <w:rPr>
          <w:rFonts w:ascii="Calibri" w:hAnsi="Calibri" w:cs="Calibri"/>
          <w:sz w:val="22"/>
          <w:szCs w:val="22"/>
        </w:rPr>
      </w:pPr>
      <w:r w:rsidRPr="00B01B7B">
        <w:rPr>
          <w:rFonts w:ascii="Calibri" w:hAnsi="Calibri" w:cs="Calibri"/>
          <w:b/>
          <w:bCs/>
          <w:sz w:val="22"/>
          <w:szCs w:val="22"/>
        </w:rPr>
        <w:lastRenderedPageBreak/>
        <w:t>Food &amp; Beverage come leva di posizionamento per l’</w:t>
      </w:r>
      <w:proofErr w:type="spellStart"/>
      <w:r w:rsidRPr="00B01B7B">
        <w:rPr>
          <w:rFonts w:ascii="Calibri" w:hAnsi="Calibri" w:cs="Calibri"/>
          <w:b/>
          <w:bCs/>
          <w:sz w:val="22"/>
          <w:szCs w:val="22"/>
        </w:rPr>
        <w:t>hôtellerie</w:t>
      </w:r>
      <w:proofErr w:type="spellEnd"/>
      <w:r w:rsidR="00277035">
        <w:rPr>
          <w:rFonts w:ascii="Calibri" w:hAnsi="Calibri" w:cs="Calibri"/>
          <w:b/>
          <w:bCs/>
          <w:sz w:val="22"/>
          <w:szCs w:val="22"/>
        </w:rPr>
        <w:t xml:space="preserve"> (</w:t>
      </w:r>
      <w:r w:rsidR="00277035" w:rsidRPr="00277035">
        <w:rPr>
          <w:rFonts w:ascii="Calibri" w:hAnsi="Calibri" w:cs="Calibri"/>
          <w:b/>
          <w:bCs/>
          <w:sz w:val="22"/>
          <w:szCs w:val="22"/>
        </w:rPr>
        <w:t>sabato 17 gennaio</w:t>
      </w:r>
      <w:r w:rsidR="00277035">
        <w:rPr>
          <w:rFonts w:ascii="Calibri" w:hAnsi="Calibri" w:cs="Calibri"/>
          <w:b/>
          <w:bCs/>
          <w:sz w:val="22"/>
          <w:szCs w:val="22"/>
        </w:rPr>
        <w:t xml:space="preserve">, </w:t>
      </w:r>
      <w:r w:rsidR="00277035" w:rsidRPr="00277035">
        <w:rPr>
          <w:rFonts w:ascii="Calibri" w:hAnsi="Calibri" w:cs="Calibri"/>
          <w:b/>
          <w:bCs/>
          <w:sz w:val="22"/>
          <w:szCs w:val="22"/>
        </w:rPr>
        <w:t>ore 12.0</w:t>
      </w:r>
      <w:r w:rsidR="00277035">
        <w:rPr>
          <w:rFonts w:ascii="Calibri" w:hAnsi="Calibri" w:cs="Calibri"/>
          <w:b/>
          <w:bCs/>
          <w:sz w:val="22"/>
          <w:szCs w:val="22"/>
        </w:rPr>
        <w:t>0)</w:t>
      </w:r>
      <w:r w:rsidR="000D5777">
        <w:rPr>
          <w:rFonts w:ascii="Calibri" w:hAnsi="Calibri" w:cs="Calibri"/>
          <w:sz w:val="22"/>
          <w:szCs w:val="22"/>
        </w:rPr>
        <w:t>: u</w:t>
      </w:r>
      <w:r w:rsidRPr="000D5777">
        <w:rPr>
          <w:rFonts w:ascii="Calibri" w:hAnsi="Calibri" w:cs="Calibri"/>
          <w:sz w:val="22"/>
          <w:szCs w:val="22"/>
        </w:rPr>
        <w:t>n focus su come l’offerta ristorativa influenzi identità di marca, pricing e percezione dell’hotel, diventando uno strumento decisivo di differenziazione sul mercato globale</w:t>
      </w:r>
      <w:r w:rsidR="000D5777">
        <w:rPr>
          <w:rFonts w:ascii="Calibri" w:hAnsi="Calibri" w:cs="Calibri"/>
          <w:sz w:val="22"/>
          <w:szCs w:val="22"/>
        </w:rPr>
        <w:t>.</w:t>
      </w:r>
    </w:p>
    <w:p w14:paraId="529C7195" w14:textId="77777777" w:rsidR="000D5777" w:rsidRPr="000D5777" w:rsidRDefault="000D5777" w:rsidP="000D5777">
      <w:pPr>
        <w:spacing w:after="0" w:line="240" w:lineRule="auto"/>
        <w:ind w:left="720"/>
        <w:jc w:val="both"/>
        <w:rPr>
          <w:rFonts w:ascii="Calibri" w:hAnsi="Calibri" w:cs="Calibri"/>
          <w:sz w:val="22"/>
          <w:szCs w:val="22"/>
        </w:rPr>
      </w:pPr>
    </w:p>
    <w:p w14:paraId="367F7031" w14:textId="0002A780" w:rsidR="00B01B7B" w:rsidRDefault="00B01B7B" w:rsidP="00277035">
      <w:pPr>
        <w:numPr>
          <w:ilvl w:val="0"/>
          <w:numId w:val="27"/>
        </w:numPr>
        <w:spacing w:after="0" w:line="240" w:lineRule="auto"/>
        <w:jc w:val="both"/>
        <w:rPr>
          <w:rFonts w:ascii="Calibri" w:hAnsi="Calibri" w:cs="Calibri"/>
          <w:sz w:val="22"/>
          <w:szCs w:val="22"/>
        </w:rPr>
      </w:pPr>
      <w:r w:rsidRPr="00B01B7B">
        <w:rPr>
          <w:rFonts w:ascii="Calibri" w:hAnsi="Calibri" w:cs="Calibri"/>
          <w:b/>
          <w:bCs/>
          <w:sz w:val="22"/>
          <w:szCs w:val="22"/>
        </w:rPr>
        <w:t>Dal centro di costo al motore di revenue</w:t>
      </w:r>
      <w:r w:rsidR="00277035">
        <w:rPr>
          <w:rFonts w:ascii="Calibri" w:hAnsi="Calibri" w:cs="Calibri"/>
          <w:b/>
          <w:bCs/>
          <w:sz w:val="22"/>
          <w:szCs w:val="22"/>
        </w:rPr>
        <w:t xml:space="preserve"> </w:t>
      </w:r>
      <w:r w:rsidR="00277035" w:rsidRPr="00277035">
        <w:rPr>
          <w:rFonts w:ascii="Calibri" w:hAnsi="Calibri" w:cs="Calibri"/>
          <w:b/>
          <w:bCs/>
          <w:sz w:val="22"/>
          <w:szCs w:val="22"/>
        </w:rPr>
        <w:t>(domenica 18 gennaio</w:t>
      </w:r>
      <w:r w:rsidR="00277035">
        <w:rPr>
          <w:rFonts w:ascii="Calibri" w:hAnsi="Calibri" w:cs="Calibri"/>
          <w:b/>
          <w:bCs/>
          <w:sz w:val="22"/>
          <w:szCs w:val="22"/>
        </w:rPr>
        <w:t>,</w:t>
      </w:r>
      <w:r w:rsidR="00277035" w:rsidRPr="00277035">
        <w:rPr>
          <w:rFonts w:ascii="Calibri" w:hAnsi="Calibri" w:cs="Calibri"/>
          <w:b/>
          <w:bCs/>
          <w:sz w:val="22"/>
          <w:szCs w:val="22"/>
        </w:rPr>
        <w:t xml:space="preserve"> ore 12.00)</w:t>
      </w:r>
      <w:r w:rsidR="00277035">
        <w:rPr>
          <w:rFonts w:ascii="Calibri" w:hAnsi="Calibri" w:cs="Calibri"/>
          <w:sz w:val="22"/>
          <w:szCs w:val="22"/>
        </w:rPr>
        <w:t xml:space="preserve">: </w:t>
      </w:r>
      <w:r w:rsidR="000D5777">
        <w:rPr>
          <w:rFonts w:ascii="Calibri" w:hAnsi="Calibri" w:cs="Calibri"/>
          <w:sz w:val="22"/>
          <w:szCs w:val="22"/>
        </w:rPr>
        <w:t>c</w:t>
      </w:r>
      <w:r w:rsidRPr="00B01B7B">
        <w:rPr>
          <w:rFonts w:ascii="Calibri" w:hAnsi="Calibri" w:cs="Calibri"/>
          <w:sz w:val="22"/>
          <w:szCs w:val="22"/>
        </w:rPr>
        <w:t>ase history e modelli di successo raccontano come la ristorazione possa generare fino al 30–40% delle revenue complessive, con punte del 50%, grazie a una gestione integrata di servizio, storytelling e organizzazione.</w:t>
      </w:r>
    </w:p>
    <w:p w14:paraId="5A2E362C" w14:textId="77777777" w:rsidR="000D5777" w:rsidRPr="00B01B7B" w:rsidRDefault="000D5777" w:rsidP="000D5777">
      <w:pPr>
        <w:spacing w:after="0" w:line="240" w:lineRule="auto"/>
        <w:jc w:val="both"/>
        <w:rPr>
          <w:rFonts w:ascii="Calibri" w:hAnsi="Calibri" w:cs="Calibri"/>
          <w:sz w:val="22"/>
          <w:szCs w:val="22"/>
        </w:rPr>
      </w:pPr>
    </w:p>
    <w:p w14:paraId="51FFC817" w14:textId="7F560446" w:rsidR="00B01B7B" w:rsidRDefault="00B01B7B" w:rsidP="00B01B7B">
      <w:pPr>
        <w:numPr>
          <w:ilvl w:val="0"/>
          <w:numId w:val="27"/>
        </w:numPr>
        <w:spacing w:after="0" w:line="240" w:lineRule="auto"/>
        <w:jc w:val="both"/>
        <w:rPr>
          <w:rFonts w:ascii="Calibri" w:hAnsi="Calibri" w:cs="Calibri"/>
          <w:sz w:val="22"/>
          <w:szCs w:val="22"/>
        </w:rPr>
      </w:pPr>
      <w:r w:rsidRPr="00B01B7B">
        <w:rPr>
          <w:rFonts w:ascii="Calibri" w:hAnsi="Calibri" w:cs="Calibri"/>
          <w:b/>
          <w:bCs/>
          <w:sz w:val="22"/>
          <w:szCs w:val="22"/>
        </w:rPr>
        <w:t>Pasticceria, bakery e colazione: nuovi asset strategici del lusso</w:t>
      </w:r>
      <w:r w:rsidR="00277035">
        <w:rPr>
          <w:rFonts w:ascii="Calibri" w:hAnsi="Calibri" w:cs="Calibri"/>
          <w:b/>
          <w:bCs/>
          <w:sz w:val="22"/>
          <w:szCs w:val="22"/>
        </w:rPr>
        <w:t xml:space="preserve"> </w:t>
      </w:r>
      <w:r w:rsidR="00277035" w:rsidRPr="00277035">
        <w:rPr>
          <w:rFonts w:ascii="Calibri" w:hAnsi="Calibri" w:cs="Calibri"/>
          <w:b/>
          <w:bCs/>
          <w:sz w:val="22"/>
          <w:szCs w:val="22"/>
        </w:rPr>
        <w:t>(lunedì 19 gennaio</w:t>
      </w:r>
      <w:r w:rsidR="00277035">
        <w:rPr>
          <w:rFonts w:ascii="Calibri" w:hAnsi="Calibri" w:cs="Calibri"/>
          <w:b/>
          <w:bCs/>
          <w:sz w:val="22"/>
          <w:szCs w:val="22"/>
        </w:rPr>
        <w:t xml:space="preserve">, </w:t>
      </w:r>
      <w:r w:rsidR="00277035" w:rsidRPr="00277035">
        <w:rPr>
          <w:rFonts w:ascii="Calibri" w:hAnsi="Calibri" w:cs="Calibri"/>
          <w:b/>
          <w:bCs/>
          <w:sz w:val="22"/>
          <w:szCs w:val="22"/>
        </w:rPr>
        <w:t>ore 12.00)</w:t>
      </w:r>
      <w:r w:rsidR="000D5777">
        <w:rPr>
          <w:rFonts w:ascii="Calibri" w:hAnsi="Calibri" w:cs="Calibri"/>
          <w:b/>
          <w:bCs/>
          <w:sz w:val="22"/>
          <w:szCs w:val="22"/>
        </w:rPr>
        <w:t>:</w:t>
      </w:r>
      <w:r w:rsidR="000D5777" w:rsidRPr="000D5777">
        <w:rPr>
          <w:rFonts w:ascii="Calibri" w:hAnsi="Calibri" w:cs="Calibri"/>
          <w:sz w:val="22"/>
          <w:szCs w:val="22"/>
        </w:rPr>
        <w:t xml:space="preserve"> d</w:t>
      </w:r>
      <w:r w:rsidRPr="000D5777">
        <w:rPr>
          <w:rFonts w:ascii="Calibri" w:hAnsi="Calibri" w:cs="Calibri"/>
          <w:sz w:val="22"/>
          <w:szCs w:val="22"/>
        </w:rPr>
        <w:t>alla</w:t>
      </w:r>
      <w:r w:rsidRPr="00B01B7B">
        <w:rPr>
          <w:rFonts w:ascii="Calibri" w:hAnsi="Calibri" w:cs="Calibri"/>
          <w:sz w:val="22"/>
          <w:szCs w:val="22"/>
        </w:rPr>
        <w:t xml:space="preserve"> colazione al brunch, </w:t>
      </w:r>
      <w:proofErr w:type="spellStart"/>
      <w:r w:rsidRPr="00B01B7B">
        <w:rPr>
          <w:rFonts w:ascii="Calibri" w:hAnsi="Calibri" w:cs="Calibri"/>
          <w:sz w:val="22"/>
          <w:szCs w:val="22"/>
        </w:rPr>
        <w:t>pastry</w:t>
      </w:r>
      <w:proofErr w:type="spellEnd"/>
      <w:r w:rsidRPr="00B01B7B">
        <w:rPr>
          <w:rFonts w:ascii="Calibri" w:hAnsi="Calibri" w:cs="Calibri"/>
          <w:sz w:val="22"/>
          <w:szCs w:val="22"/>
        </w:rPr>
        <w:t xml:space="preserve"> e bakery emergono come servizi inalienabili per le strutture di alta gamma, leve di posizionamento e nuove fonti di ricavo, anche attraverso l’apertura ai non ospiti.</w:t>
      </w:r>
    </w:p>
    <w:p w14:paraId="630240B2" w14:textId="77777777" w:rsidR="00277035" w:rsidRPr="00B01B7B" w:rsidRDefault="00277035" w:rsidP="00277035">
      <w:pPr>
        <w:spacing w:after="0" w:line="240" w:lineRule="auto"/>
        <w:ind w:left="720"/>
        <w:jc w:val="both"/>
        <w:rPr>
          <w:rFonts w:ascii="Calibri" w:hAnsi="Calibri" w:cs="Calibri"/>
          <w:sz w:val="22"/>
          <w:szCs w:val="22"/>
        </w:rPr>
      </w:pPr>
    </w:p>
    <w:p w14:paraId="1674D77E" w14:textId="662A43C2" w:rsidR="00F1239F" w:rsidRPr="00A80468" w:rsidRDefault="00277035" w:rsidP="00F1239F">
      <w:pPr>
        <w:spacing w:after="0" w:line="240" w:lineRule="auto"/>
        <w:jc w:val="both"/>
        <w:rPr>
          <w:rFonts w:ascii="Calibri" w:hAnsi="Calibri" w:cs="Calibri"/>
          <w:sz w:val="22"/>
          <w:szCs w:val="22"/>
        </w:rPr>
      </w:pPr>
      <w:r>
        <w:rPr>
          <w:rFonts w:ascii="Calibri" w:hAnsi="Calibri" w:cs="Calibri"/>
          <w:sz w:val="22"/>
          <w:szCs w:val="22"/>
        </w:rPr>
        <w:t>Completa il quadro</w:t>
      </w:r>
      <w:r w:rsidR="00F1239F" w:rsidRPr="00A80468">
        <w:rPr>
          <w:rFonts w:ascii="Calibri" w:hAnsi="Calibri" w:cs="Calibri"/>
          <w:sz w:val="22"/>
          <w:szCs w:val="22"/>
        </w:rPr>
        <w:t xml:space="preserve"> il convegno </w:t>
      </w:r>
      <w:r w:rsidR="00F1239F" w:rsidRPr="00A80468">
        <w:rPr>
          <w:rFonts w:ascii="Calibri" w:hAnsi="Calibri" w:cs="Calibri"/>
          <w:b/>
          <w:bCs/>
          <w:sz w:val="22"/>
          <w:szCs w:val="22"/>
        </w:rPr>
        <w:t>“L’hotel: il nuovo mercato potenziale per il mondo food”</w:t>
      </w:r>
      <w:r w:rsidR="00F1239F" w:rsidRPr="00A80468">
        <w:rPr>
          <w:rFonts w:ascii="Calibri" w:hAnsi="Calibri" w:cs="Calibri"/>
          <w:sz w:val="22"/>
          <w:szCs w:val="22"/>
        </w:rPr>
        <w:t xml:space="preserve"> </w:t>
      </w:r>
      <w:r w:rsidR="00F1239F" w:rsidRPr="00277035">
        <w:rPr>
          <w:rFonts w:ascii="Calibri" w:hAnsi="Calibri" w:cs="Calibri"/>
          <w:b/>
          <w:bCs/>
          <w:sz w:val="22"/>
          <w:szCs w:val="22"/>
        </w:rPr>
        <w:t>(18 gennaio, ore 15.30)</w:t>
      </w:r>
      <w:r w:rsidR="00F1239F" w:rsidRPr="00A80468">
        <w:rPr>
          <w:rFonts w:ascii="Calibri" w:hAnsi="Calibri" w:cs="Calibri"/>
          <w:sz w:val="22"/>
          <w:szCs w:val="22"/>
        </w:rPr>
        <w:t xml:space="preserve">, a cura di </w:t>
      </w:r>
      <w:proofErr w:type="spellStart"/>
      <w:r w:rsidR="00F1239F" w:rsidRPr="00A80468">
        <w:rPr>
          <w:rFonts w:ascii="Calibri" w:hAnsi="Calibri" w:cs="Calibri"/>
          <w:b/>
          <w:bCs/>
          <w:sz w:val="22"/>
          <w:szCs w:val="22"/>
        </w:rPr>
        <w:t>POLI.design</w:t>
      </w:r>
      <w:proofErr w:type="spellEnd"/>
      <w:r w:rsidR="00F1239F" w:rsidRPr="00A80468">
        <w:rPr>
          <w:rFonts w:ascii="Calibri" w:hAnsi="Calibri" w:cs="Calibri"/>
          <w:b/>
          <w:bCs/>
          <w:sz w:val="22"/>
          <w:szCs w:val="22"/>
        </w:rPr>
        <w:t xml:space="preserve"> – Politecnico di Milano</w:t>
      </w:r>
      <w:r w:rsidR="00F1239F" w:rsidRPr="00A80468">
        <w:rPr>
          <w:rFonts w:ascii="Calibri" w:hAnsi="Calibri" w:cs="Calibri"/>
          <w:sz w:val="22"/>
          <w:szCs w:val="22"/>
        </w:rPr>
        <w:t xml:space="preserve">, </w:t>
      </w:r>
      <w:r>
        <w:rPr>
          <w:rFonts w:ascii="Calibri" w:hAnsi="Calibri" w:cs="Calibri"/>
          <w:sz w:val="22"/>
          <w:szCs w:val="22"/>
        </w:rPr>
        <w:t xml:space="preserve">che </w:t>
      </w:r>
      <w:r w:rsidR="00F1239F" w:rsidRPr="00A80468">
        <w:rPr>
          <w:rFonts w:ascii="Calibri" w:hAnsi="Calibri" w:cs="Calibri"/>
          <w:sz w:val="22"/>
          <w:szCs w:val="22"/>
        </w:rPr>
        <w:t>presenta i risultati dell’Osservatorio su prima colazione e ristorazione in hotel, offrendo una lettura strutturata di un canale in forte crescita ma ancora poco conosciuto nelle sue dinamiche operative e di business.</w:t>
      </w:r>
    </w:p>
    <w:p w14:paraId="7F0839EE" w14:textId="77777777" w:rsidR="00F1239F" w:rsidRDefault="00F1239F" w:rsidP="00B51178">
      <w:pPr>
        <w:spacing w:after="0" w:line="240" w:lineRule="auto"/>
        <w:jc w:val="both"/>
        <w:rPr>
          <w:rFonts w:ascii="Calibri" w:hAnsi="Calibri" w:cs="Calibri"/>
          <w:b/>
          <w:bCs/>
          <w:sz w:val="22"/>
          <w:szCs w:val="22"/>
        </w:rPr>
      </w:pPr>
    </w:p>
    <w:p w14:paraId="761EDA70" w14:textId="7F8727A1" w:rsidR="00B51178" w:rsidRPr="00B51178" w:rsidRDefault="00B51178" w:rsidP="00B51178">
      <w:pPr>
        <w:spacing w:after="0" w:line="240" w:lineRule="auto"/>
        <w:jc w:val="both"/>
        <w:rPr>
          <w:rFonts w:ascii="Calibri" w:hAnsi="Calibri" w:cs="Calibri"/>
          <w:b/>
          <w:bCs/>
          <w:sz w:val="22"/>
          <w:szCs w:val="22"/>
        </w:rPr>
      </w:pPr>
      <w:r w:rsidRPr="00B51178">
        <w:rPr>
          <w:rFonts w:ascii="Calibri" w:hAnsi="Calibri" w:cs="Calibri"/>
          <w:b/>
          <w:bCs/>
          <w:sz w:val="22"/>
          <w:szCs w:val="22"/>
        </w:rPr>
        <w:t>SUSTAINABILITY DISTRICT: FILIERE, ORIGINI E NUOVE RESPONSABILITÀ DI MERCATO</w:t>
      </w:r>
    </w:p>
    <w:p w14:paraId="18AEEDA1" w14:textId="2306596A" w:rsidR="00B51178" w:rsidRPr="00277035" w:rsidRDefault="00B51178" w:rsidP="00277035">
      <w:pPr>
        <w:spacing w:after="0" w:line="240" w:lineRule="auto"/>
        <w:jc w:val="both"/>
        <w:rPr>
          <w:rFonts w:ascii="Calibri" w:hAnsi="Calibri" w:cs="Calibri"/>
          <w:color w:val="000000" w:themeColor="text1"/>
          <w:sz w:val="22"/>
          <w:szCs w:val="22"/>
        </w:rPr>
      </w:pPr>
      <w:r w:rsidRPr="00277035">
        <w:rPr>
          <w:rFonts w:ascii="Calibri" w:hAnsi="Calibri" w:cs="Calibri"/>
          <w:color w:val="000000" w:themeColor="text1"/>
          <w:sz w:val="22"/>
          <w:szCs w:val="22"/>
        </w:rPr>
        <w:t xml:space="preserve">La sostenibilità entra nel vivo delle strategie di filiera. Il </w:t>
      </w:r>
      <w:proofErr w:type="spellStart"/>
      <w:r w:rsidRPr="00277035">
        <w:rPr>
          <w:rFonts w:ascii="Calibri" w:hAnsi="Calibri" w:cs="Calibri"/>
          <w:b/>
          <w:bCs/>
          <w:color w:val="000000" w:themeColor="text1"/>
          <w:sz w:val="22"/>
          <w:szCs w:val="22"/>
        </w:rPr>
        <w:t>Sustainability</w:t>
      </w:r>
      <w:proofErr w:type="spellEnd"/>
      <w:r w:rsidRPr="00277035">
        <w:rPr>
          <w:rFonts w:ascii="Calibri" w:hAnsi="Calibri" w:cs="Calibri"/>
          <w:b/>
          <w:bCs/>
          <w:color w:val="000000" w:themeColor="text1"/>
          <w:sz w:val="22"/>
          <w:szCs w:val="22"/>
        </w:rPr>
        <w:t xml:space="preserve"> </w:t>
      </w:r>
      <w:proofErr w:type="spellStart"/>
      <w:r w:rsidRPr="00277035">
        <w:rPr>
          <w:rFonts w:ascii="Calibri" w:hAnsi="Calibri" w:cs="Calibri"/>
          <w:b/>
          <w:bCs/>
          <w:color w:val="000000" w:themeColor="text1"/>
          <w:sz w:val="22"/>
          <w:szCs w:val="22"/>
        </w:rPr>
        <w:t>District</w:t>
      </w:r>
      <w:proofErr w:type="spellEnd"/>
      <w:r w:rsidRPr="00277035">
        <w:rPr>
          <w:rFonts w:ascii="Calibri" w:hAnsi="Calibri" w:cs="Calibri"/>
          <w:color w:val="000000" w:themeColor="text1"/>
          <w:sz w:val="22"/>
          <w:szCs w:val="22"/>
        </w:rPr>
        <w:t xml:space="preserve"> di SIGEP World 2026 si conferma come l’area dedicata al dialogo internazionale</w:t>
      </w:r>
      <w:r w:rsidR="00F8637C" w:rsidRPr="00277035">
        <w:rPr>
          <w:rFonts w:ascii="Calibri" w:hAnsi="Calibri" w:cs="Calibri"/>
          <w:color w:val="000000" w:themeColor="text1"/>
          <w:sz w:val="22"/>
          <w:szCs w:val="22"/>
        </w:rPr>
        <w:t>, con approfondimenti sulle</w:t>
      </w:r>
      <w:r w:rsidR="00384611" w:rsidRPr="00277035">
        <w:rPr>
          <w:rFonts w:ascii="Calibri" w:hAnsi="Calibri" w:cs="Calibri"/>
          <w:color w:val="000000" w:themeColor="text1"/>
          <w:sz w:val="22"/>
          <w:szCs w:val="22"/>
        </w:rPr>
        <w:t xml:space="preserve"> filiere del </w:t>
      </w:r>
      <w:r w:rsidRPr="00277035">
        <w:rPr>
          <w:rFonts w:ascii="Calibri" w:hAnsi="Calibri" w:cs="Calibri"/>
          <w:b/>
          <w:bCs/>
          <w:color w:val="000000" w:themeColor="text1"/>
          <w:sz w:val="22"/>
          <w:szCs w:val="22"/>
        </w:rPr>
        <w:t>cacao</w:t>
      </w:r>
      <w:r w:rsidR="00F8637C" w:rsidRPr="00277035">
        <w:rPr>
          <w:rFonts w:ascii="Calibri" w:hAnsi="Calibri" w:cs="Calibri"/>
          <w:b/>
          <w:bCs/>
          <w:color w:val="000000" w:themeColor="text1"/>
          <w:sz w:val="22"/>
          <w:szCs w:val="22"/>
        </w:rPr>
        <w:t xml:space="preserve"> e</w:t>
      </w:r>
      <w:r w:rsidRPr="00277035">
        <w:rPr>
          <w:rFonts w:ascii="Calibri" w:hAnsi="Calibri" w:cs="Calibri"/>
          <w:b/>
          <w:bCs/>
          <w:color w:val="000000" w:themeColor="text1"/>
          <w:sz w:val="22"/>
          <w:szCs w:val="22"/>
        </w:rPr>
        <w:t xml:space="preserve"> caffè</w:t>
      </w:r>
      <w:r w:rsidR="00F8637C" w:rsidRPr="00277035">
        <w:rPr>
          <w:rFonts w:ascii="Calibri" w:hAnsi="Calibri" w:cs="Calibri"/>
          <w:b/>
          <w:bCs/>
          <w:color w:val="000000" w:themeColor="text1"/>
          <w:sz w:val="22"/>
          <w:szCs w:val="22"/>
        </w:rPr>
        <w:t xml:space="preserve">, </w:t>
      </w:r>
      <w:r w:rsidR="00F8637C" w:rsidRPr="00277035">
        <w:rPr>
          <w:rFonts w:ascii="Calibri" w:hAnsi="Calibri" w:cs="Calibri"/>
          <w:color w:val="000000" w:themeColor="text1"/>
          <w:sz w:val="22"/>
          <w:szCs w:val="22"/>
        </w:rPr>
        <w:t>oltre ad offrire</w:t>
      </w:r>
      <w:r w:rsidR="00F8637C" w:rsidRPr="00277035">
        <w:rPr>
          <w:rFonts w:ascii="Calibri" w:hAnsi="Calibri" w:cs="Calibri"/>
          <w:b/>
          <w:bCs/>
          <w:color w:val="000000" w:themeColor="text1"/>
          <w:sz w:val="22"/>
          <w:szCs w:val="22"/>
        </w:rPr>
        <w:t xml:space="preserve"> nuove soluzioni </w:t>
      </w:r>
      <w:r w:rsidR="00384611" w:rsidRPr="00277035">
        <w:rPr>
          <w:rFonts w:ascii="Calibri" w:hAnsi="Calibri" w:cs="Calibri"/>
          <w:b/>
          <w:bCs/>
          <w:color w:val="000000" w:themeColor="text1"/>
          <w:sz w:val="22"/>
          <w:szCs w:val="22"/>
        </w:rPr>
        <w:t>tecnolog</w:t>
      </w:r>
      <w:r w:rsidR="00F8637C" w:rsidRPr="00277035">
        <w:rPr>
          <w:rFonts w:ascii="Calibri" w:hAnsi="Calibri" w:cs="Calibri"/>
          <w:b/>
          <w:bCs/>
          <w:color w:val="000000" w:themeColor="text1"/>
          <w:sz w:val="22"/>
          <w:szCs w:val="22"/>
        </w:rPr>
        <w:t>iche e case histories nel mondo food</w:t>
      </w:r>
      <w:r w:rsidRPr="00277035">
        <w:rPr>
          <w:rFonts w:ascii="Calibri" w:hAnsi="Calibri" w:cs="Calibri"/>
          <w:color w:val="000000" w:themeColor="text1"/>
          <w:sz w:val="22"/>
          <w:szCs w:val="22"/>
        </w:rPr>
        <w:t>, mettendo in relazione produttori, cooperative, istituzioni e aziende lungo tutta la catena del valore.</w:t>
      </w:r>
    </w:p>
    <w:p w14:paraId="2EA12B42" w14:textId="780542F6" w:rsidR="00277035" w:rsidRPr="00277035" w:rsidRDefault="00B51178" w:rsidP="00277035">
      <w:pPr>
        <w:spacing w:after="0" w:line="240" w:lineRule="auto"/>
        <w:jc w:val="both"/>
        <w:rPr>
          <w:rFonts w:ascii="Calibri" w:hAnsi="Calibri" w:cs="Calibri"/>
          <w:color w:val="000000" w:themeColor="text1"/>
          <w:sz w:val="22"/>
          <w:szCs w:val="22"/>
        </w:rPr>
      </w:pPr>
      <w:r w:rsidRPr="00277035">
        <w:rPr>
          <w:rFonts w:ascii="Calibri" w:hAnsi="Calibri" w:cs="Calibri"/>
          <w:color w:val="000000" w:themeColor="text1"/>
          <w:sz w:val="22"/>
          <w:szCs w:val="22"/>
        </w:rPr>
        <w:t xml:space="preserve">Il progetto coinvolge attivamente </w:t>
      </w:r>
      <w:r w:rsidRPr="00277035">
        <w:rPr>
          <w:rFonts w:ascii="Calibri" w:hAnsi="Calibri" w:cs="Calibri"/>
          <w:b/>
          <w:bCs/>
          <w:color w:val="000000" w:themeColor="text1"/>
          <w:sz w:val="22"/>
          <w:szCs w:val="22"/>
        </w:rPr>
        <w:t>ICE – Agenzia per la promozione all’estero</w:t>
      </w:r>
      <w:r w:rsidRPr="00277035">
        <w:rPr>
          <w:rFonts w:ascii="Calibri" w:hAnsi="Calibri" w:cs="Calibri"/>
          <w:color w:val="000000" w:themeColor="text1"/>
          <w:sz w:val="22"/>
          <w:szCs w:val="22"/>
        </w:rPr>
        <w:t xml:space="preserve">, </w:t>
      </w:r>
      <w:r w:rsidRPr="00277035">
        <w:rPr>
          <w:rFonts w:ascii="Calibri" w:hAnsi="Calibri" w:cs="Calibri"/>
          <w:b/>
          <w:bCs/>
          <w:color w:val="000000" w:themeColor="text1"/>
          <w:sz w:val="22"/>
          <w:szCs w:val="22"/>
        </w:rPr>
        <w:t>IILA – Istituto Italo-Latino Americano</w:t>
      </w:r>
      <w:r w:rsidRPr="00277035">
        <w:rPr>
          <w:rFonts w:ascii="Calibri" w:hAnsi="Calibri" w:cs="Calibri"/>
          <w:color w:val="000000" w:themeColor="text1"/>
          <w:sz w:val="22"/>
          <w:szCs w:val="22"/>
        </w:rPr>
        <w:t xml:space="preserve">, </w:t>
      </w:r>
      <w:proofErr w:type="spellStart"/>
      <w:r w:rsidRPr="00277035">
        <w:rPr>
          <w:rFonts w:ascii="Calibri" w:hAnsi="Calibri" w:cs="Calibri"/>
          <w:b/>
          <w:bCs/>
          <w:color w:val="000000" w:themeColor="text1"/>
          <w:sz w:val="22"/>
          <w:szCs w:val="22"/>
        </w:rPr>
        <w:t>European</w:t>
      </w:r>
      <w:proofErr w:type="spellEnd"/>
      <w:r w:rsidRPr="00277035">
        <w:rPr>
          <w:rFonts w:ascii="Calibri" w:hAnsi="Calibri" w:cs="Calibri"/>
          <w:b/>
          <w:bCs/>
          <w:color w:val="000000" w:themeColor="text1"/>
          <w:sz w:val="22"/>
          <w:szCs w:val="22"/>
        </w:rPr>
        <w:t xml:space="preserve"> Coffee Federation</w:t>
      </w:r>
      <w:r w:rsidR="00384611" w:rsidRPr="00277035">
        <w:rPr>
          <w:rFonts w:ascii="Calibri" w:hAnsi="Calibri" w:cs="Calibri"/>
          <w:color w:val="000000" w:themeColor="text1"/>
          <w:sz w:val="22"/>
          <w:szCs w:val="22"/>
        </w:rPr>
        <w:t xml:space="preserve">  </w:t>
      </w:r>
      <w:r w:rsidRPr="00277035">
        <w:rPr>
          <w:rFonts w:ascii="Calibri" w:hAnsi="Calibri" w:cs="Calibri"/>
          <w:color w:val="000000" w:themeColor="text1"/>
          <w:sz w:val="22"/>
          <w:szCs w:val="22"/>
        </w:rPr>
        <w:t xml:space="preserve">e </w:t>
      </w:r>
      <w:r w:rsidRPr="00277035">
        <w:rPr>
          <w:rFonts w:ascii="Calibri" w:hAnsi="Calibri" w:cs="Calibri"/>
          <w:b/>
          <w:bCs/>
          <w:color w:val="000000" w:themeColor="text1"/>
          <w:sz w:val="22"/>
          <w:szCs w:val="22"/>
        </w:rPr>
        <w:t xml:space="preserve">IICCT – International Institute of </w:t>
      </w:r>
      <w:proofErr w:type="spellStart"/>
      <w:r w:rsidRPr="00277035">
        <w:rPr>
          <w:rFonts w:ascii="Calibri" w:hAnsi="Calibri" w:cs="Calibri"/>
          <w:b/>
          <w:bCs/>
          <w:color w:val="000000" w:themeColor="text1"/>
          <w:sz w:val="22"/>
          <w:szCs w:val="22"/>
        </w:rPr>
        <w:t>Chocolate</w:t>
      </w:r>
      <w:proofErr w:type="spellEnd"/>
      <w:r w:rsidRPr="00277035">
        <w:rPr>
          <w:rFonts w:ascii="Calibri" w:hAnsi="Calibri" w:cs="Calibri"/>
          <w:b/>
          <w:bCs/>
          <w:color w:val="000000" w:themeColor="text1"/>
          <w:sz w:val="22"/>
          <w:szCs w:val="22"/>
        </w:rPr>
        <w:t xml:space="preserve"> and Cacao </w:t>
      </w:r>
      <w:proofErr w:type="spellStart"/>
      <w:r w:rsidRPr="00277035">
        <w:rPr>
          <w:rFonts w:ascii="Calibri" w:hAnsi="Calibri" w:cs="Calibri"/>
          <w:b/>
          <w:bCs/>
          <w:color w:val="000000" w:themeColor="text1"/>
          <w:sz w:val="22"/>
          <w:szCs w:val="22"/>
        </w:rPr>
        <w:t>Tasting</w:t>
      </w:r>
      <w:proofErr w:type="spellEnd"/>
      <w:r w:rsidRPr="00277035">
        <w:rPr>
          <w:rFonts w:ascii="Calibri" w:hAnsi="Calibri" w:cs="Calibri"/>
          <w:color w:val="000000" w:themeColor="text1"/>
          <w:sz w:val="22"/>
          <w:szCs w:val="22"/>
        </w:rPr>
        <w:t>,</w:t>
      </w:r>
      <w:r w:rsidR="00384611" w:rsidRPr="00277035">
        <w:rPr>
          <w:rFonts w:ascii="Calibri" w:hAnsi="Calibri" w:cs="Calibri"/>
          <w:color w:val="000000" w:themeColor="text1"/>
          <w:sz w:val="22"/>
          <w:szCs w:val="22"/>
        </w:rPr>
        <w:t xml:space="preserve">  </w:t>
      </w:r>
      <w:r w:rsidR="00384611" w:rsidRPr="00277035">
        <w:rPr>
          <w:rFonts w:ascii="Calibri" w:hAnsi="Calibri" w:cs="Calibri"/>
          <w:b/>
          <w:bCs/>
          <w:color w:val="000000" w:themeColor="text1"/>
          <w:sz w:val="22"/>
          <w:szCs w:val="22"/>
        </w:rPr>
        <w:t>ANIMA Confi</w:t>
      </w:r>
      <w:r w:rsidR="00277035" w:rsidRPr="00277035">
        <w:rPr>
          <w:rFonts w:ascii="Calibri" w:hAnsi="Calibri" w:cs="Calibri"/>
          <w:b/>
          <w:bCs/>
          <w:color w:val="000000" w:themeColor="text1"/>
          <w:sz w:val="22"/>
          <w:szCs w:val="22"/>
        </w:rPr>
        <w:t>n</w:t>
      </w:r>
      <w:r w:rsidR="00384611" w:rsidRPr="00277035">
        <w:rPr>
          <w:rFonts w:ascii="Calibri" w:hAnsi="Calibri" w:cs="Calibri"/>
          <w:b/>
          <w:bCs/>
          <w:color w:val="000000" w:themeColor="text1"/>
          <w:sz w:val="22"/>
          <w:szCs w:val="22"/>
        </w:rPr>
        <w:t>dustria</w:t>
      </w:r>
      <w:r w:rsidR="00384611" w:rsidRPr="00277035">
        <w:rPr>
          <w:rFonts w:ascii="Calibri" w:hAnsi="Calibri" w:cs="Calibri"/>
          <w:color w:val="000000" w:themeColor="text1"/>
          <w:sz w:val="22"/>
          <w:szCs w:val="22"/>
        </w:rPr>
        <w:t xml:space="preserve">, ed istituti universitari quali </w:t>
      </w:r>
      <w:r w:rsidR="00384611" w:rsidRPr="00277035">
        <w:rPr>
          <w:rFonts w:ascii="Calibri" w:hAnsi="Calibri" w:cs="Calibri"/>
          <w:b/>
          <w:bCs/>
          <w:color w:val="000000" w:themeColor="text1"/>
          <w:sz w:val="22"/>
          <w:szCs w:val="22"/>
        </w:rPr>
        <w:t xml:space="preserve">BBS Bologna Business School </w:t>
      </w:r>
      <w:r w:rsidR="00384611" w:rsidRPr="00277035">
        <w:rPr>
          <w:rFonts w:ascii="Calibri" w:hAnsi="Calibri" w:cs="Calibri"/>
          <w:color w:val="000000" w:themeColor="text1"/>
          <w:sz w:val="22"/>
          <w:szCs w:val="22"/>
        </w:rPr>
        <w:t>e</w:t>
      </w:r>
      <w:r w:rsidR="00384611" w:rsidRPr="00277035">
        <w:rPr>
          <w:rFonts w:ascii="Calibri" w:hAnsi="Calibri" w:cs="Calibri"/>
          <w:b/>
          <w:bCs/>
          <w:color w:val="000000" w:themeColor="text1"/>
          <w:sz w:val="22"/>
          <w:szCs w:val="22"/>
        </w:rPr>
        <w:t xml:space="preserve"> H-FARM,</w:t>
      </w:r>
      <w:r w:rsidRPr="00277035">
        <w:rPr>
          <w:rFonts w:ascii="Calibri" w:hAnsi="Calibri" w:cs="Calibri"/>
          <w:color w:val="000000" w:themeColor="text1"/>
          <w:sz w:val="22"/>
          <w:szCs w:val="22"/>
        </w:rPr>
        <w:t xml:space="preserve"> portando in fiera la voce dei Paesi di origine e dei territori produttivi</w:t>
      </w:r>
      <w:r w:rsidR="00384611" w:rsidRPr="00277035">
        <w:rPr>
          <w:rFonts w:ascii="Calibri" w:hAnsi="Calibri" w:cs="Calibri"/>
          <w:color w:val="000000" w:themeColor="text1"/>
          <w:sz w:val="22"/>
          <w:szCs w:val="22"/>
        </w:rPr>
        <w:t xml:space="preserve">, </w:t>
      </w:r>
      <w:r w:rsidR="00F8637C" w:rsidRPr="00277035">
        <w:rPr>
          <w:rFonts w:ascii="Calibri" w:hAnsi="Calibri" w:cs="Calibri"/>
          <w:color w:val="000000" w:themeColor="text1"/>
          <w:sz w:val="22"/>
          <w:szCs w:val="22"/>
        </w:rPr>
        <w:t>insieme ad</w:t>
      </w:r>
      <w:r w:rsidR="00384611" w:rsidRPr="00277035">
        <w:rPr>
          <w:rFonts w:ascii="Calibri" w:hAnsi="Calibri" w:cs="Calibri"/>
          <w:color w:val="000000" w:themeColor="text1"/>
          <w:sz w:val="22"/>
          <w:szCs w:val="22"/>
        </w:rPr>
        <w:t xml:space="preserve"> innovazioni</w:t>
      </w:r>
      <w:r w:rsidR="00F8637C" w:rsidRPr="00277035">
        <w:rPr>
          <w:rFonts w:ascii="Calibri" w:hAnsi="Calibri" w:cs="Calibri"/>
          <w:color w:val="000000" w:themeColor="text1"/>
          <w:sz w:val="22"/>
          <w:szCs w:val="22"/>
        </w:rPr>
        <w:t xml:space="preserve">, </w:t>
      </w:r>
      <w:r w:rsidR="00384611" w:rsidRPr="00277035">
        <w:rPr>
          <w:rFonts w:ascii="Calibri" w:hAnsi="Calibri" w:cs="Calibri"/>
          <w:color w:val="000000" w:themeColor="text1"/>
          <w:sz w:val="22"/>
          <w:szCs w:val="22"/>
        </w:rPr>
        <w:t>nuove opportunità tecnologiche collegate alla sostenibilità energetica ed a nuove frontiere nel food.</w:t>
      </w:r>
    </w:p>
    <w:p w14:paraId="09DF058B" w14:textId="1C9C2E19" w:rsidR="00B51178" w:rsidRDefault="00B51178" w:rsidP="00277035">
      <w:pPr>
        <w:spacing w:after="0" w:line="240" w:lineRule="auto"/>
        <w:jc w:val="both"/>
        <w:rPr>
          <w:rFonts w:ascii="Calibri" w:hAnsi="Calibri" w:cs="Calibri"/>
          <w:sz w:val="22"/>
          <w:szCs w:val="22"/>
        </w:rPr>
      </w:pPr>
      <w:r w:rsidRPr="00B51178">
        <w:rPr>
          <w:rFonts w:ascii="Calibri" w:hAnsi="Calibri" w:cs="Calibri"/>
          <w:sz w:val="22"/>
          <w:szCs w:val="22"/>
        </w:rPr>
        <w:t xml:space="preserve">Saranno presenti </w:t>
      </w:r>
      <w:r w:rsidRPr="00B51178">
        <w:rPr>
          <w:rFonts w:ascii="Calibri" w:hAnsi="Calibri" w:cs="Calibri"/>
          <w:b/>
          <w:bCs/>
          <w:sz w:val="22"/>
          <w:szCs w:val="22"/>
        </w:rPr>
        <w:t>21 cooperative da sei Paesi africani</w:t>
      </w:r>
      <w:r w:rsidRPr="00B51178">
        <w:rPr>
          <w:rFonts w:ascii="Calibri" w:hAnsi="Calibri" w:cs="Calibri"/>
          <w:sz w:val="22"/>
          <w:szCs w:val="22"/>
        </w:rPr>
        <w:t xml:space="preserve"> (Uganda, Ruanda, Etiopia, Costa d’Avorio, Tanzania e Kenya) e realtà latinoamericane come </w:t>
      </w:r>
      <w:r w:rsidRPr="00B51178">
        <w:rPr>
          <w:rFonts w:ascii="Calibri" w:hAnsi="Calibri" w:cs="Calibri"/>
          <w:b/>
          <w:bCs/>
          <w:sz w:val="22"/>
          <w:szCs w:val="22"/>
        </w:rPr>
        <w:t>Costa Rica, Guatemala e Repubblica Dominicana</w:t>
      </w:r>
      <w:r w:rsidRPr="00B51178">
        <w:rPr>
          <w:rFonts w:ascii="Calibri" w:hAnsi="Calibri" w:cs="Calibri"/>
          <w:sz w:val="22"/>
          <w:szCs w:val="22"/>
        </w:rPr>
        <w:t>, con l’obiettivo di favorire modelli di cooperazione più equi, trasparenti e orientati al mercato.</w:t>
      </w:r>
    </w:p>
    <w:p w14:paraId="14429A60" w14:textId="409C0F99" w:rsidR="00277035" w:rsidRPr="00B51178" w:rsidRDefault="00277035" w:rsidP="00277035">
      <w:pPr>
        <w:spacing w:after="0" w:line="240" w:lineRule="auto"/>
        <w:jc w:val="both"/>
        <w:rPr>
          <w:rFonts w:ascii="Calibri" w:hAnsi="Calibri" w:cs="Calibri"/>
          <w:sz w:val="22"/>
          <w:szCs w:val="22"/>
        </w:rPr>
      </w:pPr>
      <w:r w:rsidRPr="00277035">
        <w:rPr>
          <w:rFonts w:ascii="Calibri" w:hAnsi="Calibri" w:cs="Calibri"/>
          <w:sz w:val="22"/>
          <w:szCs w:val="22"/>
        </w:rPr>
        <w:t xml:space="preserve">All’interno del distretto trovano spazio </w:t>
      </w:r>
      <w:proofErr w:type="spellStart"/>
      <w:r w:rsidRPr="00277035">
        <w:rPr>
          <w:rFonts w:ascii="Calibri" w:hAnsi="Calibri" w:cs="Calibri"/>
          <w:b/>
          <w:bCs/>
          <w:sz w:val="22"/>
          <w:szCs w:val="22"/>
        </w:rPr>
        <w:t>Chocolate</w:t>
      </w:r>
      <w:proofErr w:type="spellEnd"/>
      <w:r w:rsidRPr="00277035">
        <w:rPr>
          <w:rFonts w:ascii="Calibri" w:hAnsi="Calibri" w:cs="Calibri"/>
          <w:b/>
          <w:bCs/>
          <w:sz w:val="22"/>
          <w:szCs w:val="22"/>
        </w:rPr>
        <w:t xml:space="preserve"> </w:t>
      </w:r>
      <w:proofErr w:type="spellStart"/>
      <w:r w:rsidRPr="00277035">
        <w:rPr>
          <w:rFonts w:ascii="Calibri" w:hAnsi="Calibri" w:cs="Calibri"/>
          <w:b/>
          <w:bCs/>
          <w:sz w:val="22"/>
          <w:szCs w:val="22"/>
        </w:rPr>
        <w:t>Origins</w:t>
      </w:r>
      <w:proofErr w:type="spellEnd"/>
      <w:r w:rsidRPr="00277035">
        <w:rPr>
          <w:rFonts w:ascii="Calibri" w:hAnsi="Calibri" w:cs="Calibri"/>
          <w:sz w:val="22"/>
          <w:szCs w:val="22"/>
        </w:rPr>
        <w:t xml:space="preserve"> e il percorso </w:t>
      </w:r>
      <w:r w:rsidRPr="00277035">
        <w:rPr>
          <w:rFonts w:ascii="Calibri" w:hAnsi="Calibri" w:cs="Calibri"/>
          <w:b/>
          <w:bCs/>
          <w:sz w:val="22"/>
          <w:szCs w:val="22"/>
        </w:rPr>
        <w:t>Bean to Bar</w:t>
      </w:r>
      <w:r w:rsidRPr="00277035">
        <w:rPr>
          <w:rFonts w:ascii="Calibri" w:hAnsi="Calibri" w:cs="Calibri"/>
          <w:sz w:val="22"/>
          <w:szCs w:val="22"/>
        </w:rPr>
        <w:t xml:space="preserve">, a cura del Maestro </w:t>
      </w:r>
      <w:r w:rsidRPr="00277035">
        <w:rPr>
          <w:rFonts w:ascii="Calibri" w:hAnsi="Calibri" w:cs="Calibri"/>
          <w:b/>
          <w:bCs/>
          <w:sz w:val="22"/>
          <w:szCs w:val="22"/>
        </w:rPr>
        <w:t>Guido Castagna</w:t>
      </w:r>
      <w:r w:rsidRPr="00277035">
        <w:rPr>
          <w:rFonts w:ascii="Calibri" w:hAnsi="Calibri" w:cs="Calibri"/>
          <w:sz w:val="22"/>
          <w:szCs w:val="22"/>
        </w:rPr>
        <w:t xml:space="preserve">, che racconta la trasformazione del cacao dalla fava alla tavoletta, insieme al </w:t>
      </w:r>
      <w:r w:rsidRPr="00277035">
        <w:rPr>
          <w:rFonts w:ascii="Calibri" w:hAnsi="Calibri" w:cs="Calibri"/>
          <w:b/>
          <w:bCs/>
          <w:sz w:val="22"/>
          <w:szCs w:val="22"/>
        </w:rPr>
        <w:t>Choco Village</w:t>
      </w:r>
      <w:r w:rsidRPr="00277035">
        <w:rPr>
          <w:rFonts w:ascii="Calibri" w:hAnsi="Calibri" w:cs="Calibri"/>
          <w:sz w:val="22"/>
          <w:szCs w:val="22"/>
        </w:rPr>
        <w:t>, dedicato all’artigianalità del cioccolato. Per l’edizione 2026</w:t>
      </w:r>
      <w:r>
        <w:rPr>
          <w:rFonts w:ascii="Calibri" w:hAnsi="Calibri" w:cs="Calibri"/>
          <w:sz w:val="22"/>
          <w:szCs w:val="22"/>
        </w:rPr>
        <w:t xml:space="preserve"> sarà dato spazio anche alla </w:t>
      </w:r>
      <w:r w:rsidRPr="00277035">
        <w:rPr>
          <w:rFonts w:ascii="Calibri" w:hAnsi="Calibri" w:cs="Calibri"/>
          <w:b/>
          <w:bCs/>
          <w:sz w:val="22"/>
          <w:szCs w:val="22"/>
        </w:rPr>
        <w:t>cultura del tè</w:t>
      </w:r>
      <w:r w:rsidRPr="00277035">
        <w:rPr>
          <w:rFonts w:ascii="Calibri" w:hAnsi="Calibri" w:cs="Calibri"/>
          <w:sz w:val="22"/>
          <w:szCs w:val="22"/>
        </w:rPr>
        <w:t xml:space="preserve">, </w:t>
      </w:r>
      <w:r>
        <w:rPr>
          <w:rFonts w:ascii="Calibri" w:hAnsi="Calibri" w:cs="Calibri"/>
          <w:sz w:val="22"/>
          <w:szCs w:val="22"/>
        </w:rPr>
        <w:t xml:space="preserve">come </w:t>
      </w:r>
      <w:r w:rsidRPr="00277035">
        <w:rPr>
          <w:rFonts w:ascii="Calibri" w:hAnsi="Calibri" w:cs="Calibri"/>
          <w:sz w:val="22"/>
          <w:szCs w:val="22"/>
        </w:rPr>
        <w:t>nuova frontiera del segmento premium.</w:t>
      </w:r>
    </w:p>
    <w:p w14:paraId="144FA1F3" w14:textId="646C2484" w:rsidR="00B51178" w:rsidRPr="00B51178" w:rsidRDefault="00B51178" w:rsidP="00B51178">
      <w:pPr>
        <w:spacing w:after="0" w:line="240" w:lineRule="auto"/>
        <w:jc w:val="both"/>
        <w:rPr>
          <w:rFonts w:ascii="Calibri" w:hAnsi="Calibri" w:cs="Calibri"/>
          <w:sz w:val="22"/>
          <w:szCs w:val="22"/>
        </w:rPr>
      </w:pPr>
      <w:r w:rsidRPr="00B51178">
        <w:rPr>
          <w:rFonts w:ascii="Calibri" w:hAnsi="Calibri" w:cs="Calibri"/>
          <w:sz w:val="22"/>
          <w:szCs w:val="22"/>
        </w:rPr>
        <w:t>Il programma è arricchito da un fitto calendario di talk</w:t>
      </w:r>
      <w:r w:rsidR="00EB4BFD">
        <w:rPr>
          <w:rFonts w:ascii="Calibri" w:hAnsi="Calibri" w:cs="Calibri"/>
          <w:sz w:val="22"/>
          <w:szCs w:val="22"/>
        </w:rPr>
        <w:t xml:space="preserve">. </w:t>
      </w:r>
      <w:r w:rsidRPr="00B51178">
        <w:rPr>
          <w:rFonts w:ascii="Calibri" w:hAnsi="Calibri" w:cs="Calibri"/>
          <w:sz w:val="22"/>
          <w:szCs w:val="22"/>
        </w:rPr>
        <w:t xml:space="preserve">Tra gli appuntamenti </w:t>
      </w:r>
      <w:r w:rsidR="00EB4BFD">
        <w:rPr>
          <w:rFonts w:ascii="Calibri" w:hAnsi="Calibri" w:cs="Calibri"/>
          <w:sz w:val="22"/>
          <w:szCs w:val="22"/>
        </w:rPr>
        <w:t xml:space="preserve">principali, </w:t>
      </w:r>
      <w:r w:rsidRPr="00B51178">
        <w:rPr>
          <w:rFonts w:ascii="Calibri" w:hAnsi="Calibri" w:cs="Calibri"/>
          <w:sz w:val="22"/>
          <w:szCs w:val="22"/>
        </w:rPr>
        <w:t xml:space="preserve">il panel </w:t>
      </w:r>
      <w:r w:rsidRPr="00B51178">
        <w:rPr>
          <w:rFonts w:ascii="Calibri" w:hAnsi="Calibri" w:cs="Calibri"/>
          <w:b/>
          <w:bCs/>
          <w:sz w:val="22"/>
          <w:szCs w:val="22"/>
        </w:rPr>
        <w:t>“</w:t>
      </w:r>
      <w:proofErr w:type="spellStart"/>
      <w:r w:rsidRPr="00B51178">
        <w:rPr>
          <w:rFonts w:ascii="Calibri" w:hAnsi="Calibri" w:cs="Calibri"/>
          <w:b/>
          <w:bCs/>
          <w:sz w:val="22"/>
          <w:szCs w:val="22"/>
        </w:rPr>
        <w:t>Sustainability</w:t>
      </w:r>
      <w:proofErr w:type="spellEnd"/>
      <w:r w:rsidRPr="00B51178">
        <w:rPr>
          <w:rFonts w:ascii="Calibri" w:hAnsi="Calibri" w:cs="Calibri"/>
          <w:b/>
          <w:bCs/>
          <w:sz w:val="22"/>
          <w:szCs w:val="22"/>
        </w:rPr>
        <w:t>: a balancing act”</w:t>
      </w:r>
      <w:r w:rsidRPr="00B51178">
        <w:rPr>
          <w:rFonts w:ascii="Calibri" w:hAnsi="Calibri" w:cs="Calibri"/>
          <w:sz w:val="22"/>
          <w:szCs w:val="22"/>
        </w:rPr>
        <w:t xml:space="preserve">, a cura della </w:t>
      </w:r>
      <w:proofErr w:type="spellStart"/>
      <w:r w:rsidRPr="00B51178">
        <w:rPr>
          <w:rFonts w:ascii="Calibri" w:hAnsi="Calibri" w:cs="Calibri"/>
          <w:b/>
          <w:bCs/>
          <w:sz w:val="22"/>
          <w:szCs w:val="22"/>
        </w:rPr>
        <w:t>European</w:t>
      </w:r>
      <w:proofErr w:type="spellEnd"/>
      <w:r w:rsidRPr="00B51178">
        <w:rPr>
          <w:rFonts w:ascii="Calibri" w:hAnsi="Calibri" w:cs="Calibri"/>
          <w:b/>
          <w:bCs/>
          <w:sz w:val="22"/>
          <w:szCs w:val="22"/>
        </w:rPr>
        <w:t xml:space="preserve"> Coffee Federation</w:t>
      </w:r>
      <w:r w:rsidRPr="00B51178">
        <w:rPr>
          <w:rFonts w:ascii="Calibri" w:hAnsi="Calibri" w:cs="Calibri"/>
          <w:sz w:val="22"/>
          <w:szCs w:val="22"/>
        </w:rPr>
        <w:t>, affronta il delicato equilibrio tra sostenibilità economica, sociale e ambientale nel settore caffè, con uno sguardo sulle sfide regolatorie e di mercato di una filiera globale che rappresenta circa il 35% del commercio mondiale di caffè.</w:t>
      </w:r>
    </w:p>
    <w:p w14:paraId="211F1662" w14:textId="7607D7E2" w:rsidR="00B51178" w:rsidRPr="00BF36E7" w:rsidRDefault="00B51178" w:rsidP="00B51178">
      <w:pPr>
        <w:spacing w:after="0" w:line="240" w:lineRule="auto"/>
        <w:jc w:val="both"/>
        <w:rPr>
          <w:rFonts w:ascii="Calibri" w:hAnsi="Calibri" w:cs="Calibri"/>
          <w:color w:val="00B050"/>
          <w:sz w:val="22"/>
          <w:szCs w:val="22"/>
        </w:rPr>
      </w:pPr>
      <w:r w:rsidRPr="00B51178">
        <w:rPr>
          <w:rFonts w:ascii="Calibri" w:hAnsi="Calibri" w:cs="Calibri"/>
          <w:sz w:val="22"/>
          <w:szCs w:val="22"/>
        </w:rPr>
        <w:t xml:space="preserve">Ampio spazio anche al contributo di </w:t>
      </w:r>
      <w:r w:rsidRPr="00B51178">
        <w:rPr>
          <w:rFonts w:ascii="Calibri" w:hAnsi="Calibri" w:cs="Calibri"/>
          <w:b/>
          <w:bCs/>
          <w:sz w:val="22"/>
          <w:szCs w:val="22"/>
        </w:rPr>
        <w:t>IILA</w:t>
      </w:r>
      <w:r w:rsidRPr="00B51178">
        <w:rPr>
          <w:rFonts w:ascii="Calibri" w:hAnsi="Calibri" w:cs="Calibri"/>
          <w:sz w:val="22"/>
          <w:szCs w:val="22"/>
        </w:rPr>
        <w:t xml:space="preserve">, che porta sul palco del </w:t>
      </w:r>
      <w:proofErr w:type="spellStart"/>
      <w:r w:rsidRPr="00B51178">
        <w:rPr>
          <w:rFonts w:ascii="Calibri" w:hAnsi="Calibri" w:cs="Calibri"/>
          <w:sz w:val="22"/>
          <w:szCs w:val="22"/>
        </w:rPr>
        <w:t>Sustainability</w:t>
      </w:r>
      <w:proofErr w:type="spellEnd"/>
      <w:r w:rsidRPr="00B51178">
        <w:rPr>
          <w:rFonts w:ascii="Calibri" w:hAnsi="Calibri" w:cs="Calibri"/>
          <w:sz w:val="22"/>
          <w:szCs w:val="22"/>
        </w:rPr>
        <w:t xml:space="preserve"> </w:t>
      </w:r>
      <w:proofErr w:type="spellStart"/>
      <w:r w:rsidRPr="00B51178">
        <w:rPr>
          <w:rFonts w:ascii="Calibri" w:hAnsi="Calibri" w:cs="Calibri"/>
          <w:sz w:val="22"/>
          <w:szCs w:val="22"/>
        </w:rPr>
        <w:t>District</w:t>
      </w:r>
      <w:proofErr w:type="spellEnd"/>
      <w:r w:rsidRPr="00B51178">
        <w:rPr>
          <w:rFonts w:ascii="Calibri" w:hAnsi="Calibri" w:cs="Calibri"/>
          <w:sz w:val="22"/>
          <w:szCs w:val="22"/>
        </w:rPr>
        <w:t xml:space="preserve"> una serie di talk dedicati ai Paesi produttori latinoamericani di caffè e cacao, rafforzando il legame tra origine, qualità e opportunità di business internazionale.</w:t>
      </w:r>
      <w:r w:rsidR="00ED5C74">
        <w:rPr>
          <w:rFonts w:ascii="Calibri" w:hAnsi="Calibri" w:cs="Calibri"/>
          <w:sz w:val="22"/>
          <w:szCs w:val="22"/>
        </w:rPr>
        <w:t xml:space="preserve"> </w:t>
      </w:r>
      <w:r w:rsidR="00E72FFB" w:rsidRPr="00726CA5">
        <w:rPr>
          <w:rFonts w:ascii="Calibri" w:hAnsi="Calibri" w:cs="Calibri"/>
          <w:color w:val="000000" w:themeColor="text1"/>
          <w:sz w:val="22"/>
          <w:szCs w:val="22"/>
        </w:rPr>
        <w:t>Arricchiscono</w:t>
      </w:r>
      <w:r w:rsidR="00050271" w:rsidRPr="00726CA5">
        <w:rPr>
          <w:rFonts w:ascii="Calibri" w:hAnsi="Calibri" w:cs="Calibri"/>
          <w:color w:val="000000" w:themeColor="text1"/>
          <w:sz w:val="22"/>
          <w:szCs w:val="22"/>
        </w:rPr>
        <w:t xml:space="preserve"> il programma i contributi di </w:t>
      </w:r>
      <w:proofErr w:type="spellStart"/>
      <w:r w:rsidR="00050271" w:rsidRPr="00726CA5">
        <w:rPr>
          <w:rFonts w:ascii="Calibri" w:hAnsi="Calibri" w:cs="Calibri"/>
          <w:b/>
          <w:bCs/>
          <w:color w:val="000000" w:themeColor="text1"/>
          <w:sz w:val="22"/>
          <w:szCs w:val="22"/>
        </w:rPr>
        <w:t>Comunicaffè</w:t>
      </w:r>
      <w:proofErr w:type="spellEnd"/>
      <w:r w:rsidR="00A85294" w:rsidRPr="00726CA5">
        <w:rPr>
          <w:rFonts w:ascii="Calibri" w:hAnsi="Calibri" w:cs="Calibri"/>
          <w:b/>
          <w:bCs/>
          <w:color w:val="000000" w:themeColor="text1"/>
          <w:sz w:val="22"/>
          <w:szCs w:val="22"/>
        </w:rPr>
        <w:t xml:space="preserve">, </w:t>
      </w:r>
      <w:r w:rsidR="00726CA5" w:rsidRPr="00726CA5">
        <w:rPr>
          <w:rFonts w:ascii="Calibri" w:hAnsi="Calibri" w:cs="Calibri"/>
          <w:color w:val="000000" w:themeColor="text1"/>
          <w:sz w:val="22"/>
          <w:szCs w:val="22"/>
        </w:rPr>
        <w:t xml:space="preserve">tra </w:t>
      </w:r>
      <w:r w:rsidR="00726CA5">
        <w:rPr>
          <w:rFonts w:ascii="Calibri" w:hAnsi="Calibri" w:cs="Calibri"/>
          <w:color w:val="000000" w:themeColor="text1"/>
          <w:sz w:val="22"/>
          <w:szCs w:val="22"/>
        </w:rPr>
        <w:t>cui il talk</w:t>
      </w:r>
      <w:r w:rsidR="00F63002" w:rsidRPr="00726CA5">
        <w:rPr>
          <w:rFonts w:ascii="Calibri" w:hAnsi="Calibri" w:cs="Calibri"/>
          <w:b/>
          <w:bCs/>
          <w:color w:val="000000" w:themeColor="text1"/>
          <w:sz w:val="22"/>
          <w:szCs w:val="22"/>
        </w:rPr>
        <w:t xml:space="preserve"> </w:t>
      </w:r>
      <w:r w:rsidR="00FF4A37" w:rsidRPr="00726CA5">
        <w:rPr>
          <w:rFonts w:ascii="Calibri" w:hAnsi="Calibri" w:cs="Calibri"/>
          <w:b/>
          <w:bCs/>
          <w:color w:val="000000" w:themeColor="text1"/>
          <w:sz w:val="22"/>
          <w:szCs w:val="22"/>
        </w:rPr>
        <w:t>“Le superautomatiche sostituiranno i baristi?”</w:t>
      </w:r>
      <w:r w:rsidR="00FF4A37" w:rsidRPr="00726CA5">
        <w:rPr>
          <w:rFonts w:ascii="Calibri" w:hAnsi="Calibri" w:cs="Calibri"/>
          <w:color w:val="000000" w:themeColor="text1"/>
          <w:sz w:val="22"/>
          <w:szCs w:val="22"/>
        </w:rPr>
        <w:t xml:space="preserve">, </w:t>
      </w:r>
      <w:r w:rsidR="00672433" w:rsidRPr="00726CA5">
        <w:rPr>
          <w:rFonts w:ascii="Calibri" w:hAnsi="Calibri" w:cs="Calibri"/>
          <w:color w:val="000000" w:themeColor="text1"/>
          <w:sz w:val="22"/>
          <w:szCs w:val="22"/>
        </w:rPr>
        <w:t xml:space="preserve">che </w:t>
      </w:r>
      <w:r w:rsidR="00FF4A37" w:rsidRPr="00726CA5">
        <w:rPr>
          <w:rFonts w:ascii="Calibri" w:hAnsi="Calibri" w:cs="Calibri"/>
          <w:color w:val="000000" w:themeColor="text1"/>
          <w:sz w:val="22"/>
          <w:szCs w:val="22"/>
        </w:rPr>
        <w:t>affronta uno dei temi più dibattuti del settore: l’evoluzione delle macchine intelligenti, il loro utilizzo nei mercati internazionali e il ruolo crescente dell’automazione nei contesti ad alto flusso, senza perdere di vista il valore umano e professionale del barista.</w:t>
      </w:r>
      <w:r w:rsidR="002322A7" w:rsidRPr="00726CA5">
        <w:rPr>
          <w:rFonts w:ascii="Calibri" w:hAnsi="Calibri" w:cs="Calibri"/>
          <w:color w:val="000000" w:themeColor="text1"/>
          <w:sz w:val="22"/>
          <w:szCs w:val="22"/>
        </w:rPr>
        <w:t xml:space="preserve"> Completano il </w:t>
      </w:r>
      <w:r w:rsidR="00726CA5" w:rsidRPr="00726CA5">
        <w:rPr>
          <w:rFonts w:ascii="Calibri" w:hAnsi="Calibri" w:cs="Calibri"/>
          <w:color w:val="000000" w:themeColor="text1"/>
          <w:sz w:val="22"/>
          <w:szCs w:val="22"/>
        </w:rPr>
        <w:t>palinsesto le</w:t>
      </w:r>
      <w:r w:rsidR="00BF36E7" w:rsidRPr="00726CA5">
        <w:rPr>
          <w:rFonts w:ascii="Calibri" w:hAnsi="Calibri" w:cs="Calibri"/>
          <w:color w:val="000000" w:themeColor="text1"/>
          <w:sz w:val="22"/>
          <w:szCs w:val="22"/>
        </w:rPr>
        <w:t xml:space="preserve"> iniziative del </w:t>
      </w:r>
      <w:r w:rsidR="00050271" w:rsidRPr="00726CA5">
        <w:rPr>
          <w:rFonts w:ascii="Calibri" w:hAnsi="Calibri" w:cs="Calibri"/>
          <w:b/>
          <w:bCs/>
          <w:color w:val="000000" w:themeColor="text1"/>
          <w:sz w:val="22"/>
          <w:szCs w:val="22"/>
        </w:rPr>
        <w:t xml:space="preserve">Gambero </w:t>
      </w:r>
      <w:r w:rsidR="00573C09" w:rsidRPr="00726CA5">
        <w:rPr>
          <w:rFonts w:ascii="Calibri" w:hAnsi="Calibri" w:cs="Calibri"/>
          <w:b/>
          <w:bCs/>
          <w:color w:val="000000" w:themeColor="text1"/>
          <w:sz w:val="22"/>
          <w:szCs w:val="22"/>
        </w:rPr>
        <w:t>R</w:t>
      </w:r>
      <w:r w:rsidR="00050271" w:rsidRPr="00726CA5">
        <w:rPr>
          <w:rFonts w:ascii="Calibri" w:hAnsi="Calibri" w:cs="Calibri"/>
          <w:b/>
          <w:bCs/>
          <w:color w:val="000000" w:themeColor="text1"/>
          <w:sz w:val="22"/>
          <w:szCs w:val="22"/>
        </w:rPr>
        <w:t>osso</w:t>
      </w:r>
      <w:r w:rsidR="00B05043" w:rsidRPr="00726CA5">
        <w:rPr>
          <w:rFonts w:ascii="Calibri" w:hAnsi="Calibri" w:cs="Calibri"/>
          <w:b/>
          <w:bCs/>
          <w:color w:val="000000" w:themeColor="text1"/>
          <w:sz w:val="22"/>
          <w:szCs w:val="22"/>
        </w:rPr>
        <w:t>,</w:t>
      </w:r>
      <w:r w:rsidR="00BF36E7" w:rsidRPr="00726CA5">
        <w:rPr>
          <w:rFonts w:ascii="Calibri" w:hAnsi="Calibri" w:cs="Calibri"/>
          <w:b/>
          <w:bCs/>
          <w:color w:val="000000" w:themeColor="text1"/>
          <w:sz w:val="22"/>
          <w:szCs w:val="22"/>
        </w:rPr>
        <w:t xml:space="preserve"> </w:t>
      </w:r>
      <w:r w:rsidR="00BF36E7" w:rsidRPr="00726CA5">
        <w:rPr>
          <w:rFonts w:ascii="Calibri" w:hAnsi="Calibri" w:cs="Calibri"/>
          <w:color w:val="000000" w:themeColor="text1"/>
          <w:sz w:val="22"/>
          <w:szCs w:val="22"/>
        </w:rPr>
        <w:t>con la Guida del Camaleonte</w:t>
      </w:r>
      <w:r w:rsidR="000045A8" w:rsidRPr="00726CA5">
        <w:rPr>
          <w:rFonts w:ascii="Calibri" w:hAnsi="Calibri" w:cs="Calibri"/>
          <w:color w:val="000000" w:themeColor="text1"/>
          <w:sz w:val="22"/>
          <w:szCs w:val="22"/>
        </w:rPr>
        <w:t xml:space="preserve"> </w:t>
      </w:r>
      <w:r w:rsidR="00B05043" w:rsidRPr="00726CA5">
        <w:rPr>
          <w:rFonts w:ascii="Calibri" w:hAnsi="Calibri" w:cs="Calibri"/>
          <w:color w:val="000000" w:themeColor="text1"/>
          <w:sz w:val="22"/>
          <w:szCs w:val="22"/>
        </w:rPr>
        <w:t>che valorizza</w:t>
      </w:r>
      <w:r w:rsidR="000045A8" w:rsidRPr="00726CA5">
        <w:rPr>
          <w:rFonts w:ascii="Calibri" w:hAnsi="Calibri" w:cs="Calibri"/>
          <w:color w:val="000000" w:themeColor="text1"/>
          <w:sz w:val="22"/>
          <w:szCs w:val="22"/>
        </w:rPr>
        <w:t xml:space="preserve"> un tour tra i caffè e le torrefazioni d’Italia</w:t>
      </w:r>
      <w:r w:rsidR="00EA72A3" w:rsidRPr="00726CA5">
        <w:rPr>
          <w:rFonts w:ascii="Calibri" w:hAnsi="Calibri" w:cs="Calibri"/>
          <w:color w:val="000000" w:themeColor="text1"/>
          <w:sz w:val="22"/>
          <w:szCs w:val="22"/>
        </w:rPr>
        <w:t xml:space="preserve">, oltre all’associazione </w:t>
      </w:r>
      <w:r w:rsidR="00EB57D1" w:rsidRPr="00726CA5">
        <w:rPr>
          <w:rFonts w:ascii="Calibri" w:hAnsi="Calibri" w:cs="Calibri"/>
          <w:color w:val="000000" w:themeColor="text1"/>
          <w:sz w:val="22"/>
          <w:szCs w:val="22"/>
        </w:rPr>
        <w:t xml:space="preserve">statunitense Women in </w:t>
      </w:r>
      <w:proofErr w:type="spellStart"/>
      <w:r w:rsidR="00EB57D1" w:rsidRPr="00726CA5">
        <w:rPr>
          <w:rFonts w:ascii="Calibri" w:hAnsi="Calibri" w:cs="Calibri"/>
          <w:color w:val="000000" w:themeColor="text1"/>
          <w:sz w:val="22"/>
          <w:szCs w:val="22"/>
        </w:rPr>
        <w:t>Restaurant</w:t>
      </w:r>
      <w:proofErr w:type="spellEnd"/>
      <w:r w:rsidR="00B05043" w:rsidRPr="00726CA5">
        <w:rPr>
          <w:rFonts w:ascii="Calibri" w:hAnsi="Calibri" w:cs="Calibri"/>
          <w:color w:val="000000" w:themeColor="text1"/>
          <w:sz w:val="22"/>
          <w:szCs w:val="22"/>
        </w:rPr>
        <w:t>.</w:t>
      </w:r>
    </w:p>
    <w:p w14:paraId="40AA72FC" w14:textId="03D4345B" w:rsidR="00B51178" w:rsidRPr="00B51178" w:rsidRDefault="00B51178" w:rsidP="00B51178">
      <w:pPr>
        <w:spacing w:after="0" w:line="240" w:lineRule="auto"/>
        <w:jc w:val="both"/>
        <w:rPr>
          <w:rFonts w:ascii="Calibri" w:hAnsi="Calibri" w:cs="Calibri"/>
          <w:sz w:val="22"/>
          <w:szCs w:val="22"/>
        </w:rPr>
      </w:pPr>
    </w:p>
    <w:p w14:paraId="660A0F07" w14:textId="77777777" w:rsidR="00B51178" w:rsidRPr="00B51178" w:rsidRDefault="00B51178" w:rsidP="00B51178">
      <w:pPr>
        <w:spacing w:after="0" w:line="240" w:lineRule="auto"/>
        <w:jc w:val="both"/>
        <w:rPr>
          <w:rFonts w:ascii="Calibri" w:hAnsi="Calibri" w:cs="Calibri"/>
          <w:b/>
          <w:bCs/>
          <w:sz w:val="22"/>
          <w:szCs w:val="22"/>
        </w:rPr>
      </w:pPr>
      <w:r w:rsidRPr="00B51178">
        <w:rPr>
          <w:rFonts w:ascii="Calibri" w:hAnsi="Calibri" w:cs="Calibri"/>
          <w:b/>
          <w:bCs/>
          <w:sz w:val="22"/>
          <w:szCs w:val="22"/>
        </w:rPr>
        <w:t>INNOVATION BAR: TECNOLOGIA, PERSONE E FUTURO DEL CAFFÈ</w:t>
      </w:r>
    </w:p>
    <w:p w14:paraId="2AEF6572" w14:textId="77777777" w:rsidR="00B51178" w:rsidRPr="00B51178" w:rsidRDefault="00B51178" w:rsidP="00B51178">
      <w:pPr>
        <w:spacing w:after="0" w:line="240" w:lineRule="auto"/>
        <w:jc w:val="both"/>
        <w:rPr>
          <w:rFonts w:ascii="Calibri" w:hAnsi="Calibri" w:cs="Calibri"/>
          <w:sz w:val="22"/>
          <w:szCs w:val="22"/>
        </w:rPr>
      </w:pPr>
      <w:r w:rsidRPr="00B51178">
        <w:rPr>
          <w:rFonts w:ascii="Calibri" w:hAnsi="Calibri" w:cs="Calibri"/>
          <w:sz w:val="22"/>
          <w:szCs w:val="22"/>
        </w:rPr>
        <w:t xml:space="preserve">Il futuro del bar passa dal rapporto tra tecnologia e competenze. </w:t>
      </w:r>
      <w:r w:rsidRPr="00B51178">
        <w:rPr>
          <w:rFonts w:ascii="Calibri" w:hAnsi="Calibri" w:cs="Calibri"/>
          <w:b/>
          <w:bCs/>
          <w:sz w:val="22"/>
          <w:szCs w:val="22"/>
        </w:rPr>
        <w:t>Innovation Bar</w:t>
      </w:r>
      <w:r w:rsidRPr="00B51178">
        <w:rPr>
          <w:rFonts w:ascii="Calibri" w:hAnsi="Calibri" w:cs="Calibri"/>
          <w:sz w:val="22"/>
          <w:szCs w:val="22"/>
        </w:rPr>
        <w:t xml:space="preserve"> è la concept area di SIGEP World che mette a confronto </w:t>
      </w:r>
      <w:r w:rsidRPr="00B51178">
        <w:rPr>
          <w:rFonts w:ascii="Calibri" w:hAnsi="Calibri" w:cs="Calibri"/>
          <w:b/>
          <w:bCs/>
          <w:sz w:val="22"/>
          <w:szCs w:val="22"/>
        </w:rPr>
        <w:t xml:space="preserve">macchine espresso, superautomatiche, intelligenza artificiale e nuove soluzioni </w:t>
      </w:r>
      <w:proofErr w:type="spellStart"/>
      <w:r w:rsidRPr="00B51178">
        <w:rPr>
          <w:rFonts w:ascii="Calibri" w:hAnsi="Calibri" w:cs="Calibri"/>
          <w:b/>
          <w:bCs/>
          <w:sz w:val="22"/>
          <w:szCs w:val="22"/>
        </w:rPr>
        <w:t>plant-based</w:t>
      </w:r>
      <w:proofErr w:type="spellEnd"/>
      <w:r w:rsidRPr="00B51178">
        <w:rPr>
          <w:rFonts w:ascii="Calibri" w:hAnsi="Calibri" w:cs="Calibri"/>
          <w:sz w:val="22"/>
          <w:szCs w:val="22"/>
        </w:rPr>
        <w:t>, raccontando come il beverage professionale stia cambiando tra automazione, carenza di personale e nuove aspettative dei consumatori.</w:t>
      </w:r>
    </w:p>
    <w:p w14:paraId="3525AD38" w14:textId="37D68AB5" w:rsidR="00B51178" w:rsidRPr="00B51178" w:rsidRDefault="00B51178" w:rsidP="00B51178">
      <w:pPr>
        <w:spacing w:after="0" w:line="240" w:lineRule="auto"/>
        <w:jc w:val="both"/>
        <w:rPr>
          <w:rFonts w:ascii="Calibri" w:hAnsi="Calibri" w:cs="Calibri"/>
          <w:sz w:val="22"/>
          <w:szCs w:val="22"/>
        </w:rPr>
      </w:pPr>
      <w:r w:rsidRPr="00B51178">
        <w:rPr>
          <w:rFonts w:ascii="Calibri" w:hAnsi="Calibri" w:cs="Calibri"/>
          <w:sz w:val="22"/>
          <w:szCs w:val="22"/>
        </w:rPr>
        <w:lastRenderedPageBreak/>
        <w:t>Il progetto Innovation Bar si</w:t>
      </w:r>
      <w:r w:rsidR="00C25DDA">
        <w:rPr>
          <w:rFonts w:ascii="Calibri" w:hAnsi="Calibri" w:cs="Calibri"/>
          <w:sz w:val="22"/>
          <w:szCs w:val="22"/>
        </w:rPr>
        <w:t xml:space="preserve"> integra </w:t>
      </w:r>
      <w:r w:rsidRPr="00B51178">
        <w:rPr>
          <w:rFonts w:ascii="Calibri" w:hAnsi="Calibri" w:cs="Calibri"/>
          <w:sz w:val="22"/>
          <w:szCs w:val="22"/>
        </w:rPr>
        <w:t xml:space="preserve">con il </w:t>
      </w:r>
      <w:r w:rsidRPr="00B51178">
        <w:rPr>
          <w:rFonts w:ascii="Calibri" w:hAnsi="Calibri" w:cs="Calibri"/>
          <w:b/>
          <w:bCs/>
          <w:sz w:val="22"/>
          <w:szCs w:val="22"/>
        </w:rPr>
        <w:t xml:space="preserve">Micro </w:t>
      </w:r>
      <w:proofErr w:type="spellStart"/>
      <w:r w:rsidRPr="00B51178">
        <w:rPr>
          <w:rFonts w:ascii="Calibri" w:hAnsi="Calibri" w:cs="Calibri"/>
          <w:b/>
          <w:bCs/>
          <w:sz w:val="22"/>
          <w:szCs w:val="22"/>
        </w:rPr>
        <w:t>Roaster</w:t>
      </w:r>
      <w:proofErr w:type="spellEnd"/>
      <w:r w:rsidRPr="00B51178">
        <w:rPr>
          <w:rFonts w:ascii="Calibri" w:hAnsi="Calibri" w:cs="Calibri"/>
          <w:b/>
          <w:bCs/>
          <w:sz w:val="22"/>
          <w:szCs w:val="22"/>
        </w:rPr>
        <w:t xml:space="preserve"> Village</w:t>
      </w:r>
      <w:r w:rsidRPr="00B51178">
        <w:rPr>
          <w:rFonts w:ascii="Calibri" w:hAnsi="Calibri" w:cs="Calibri"/>
          <w:sz w:val="22"/>
          <w:szCs w:val="22"/>
        </w:rPr>
        <w:t xml:space="preserve">, spazio dedicato alle </w:t>
      </w:r>
      <w:r w:rsidR="00ED5C74" w:rsidRPr="00B51178">
        <w:rPr>
          <w:rFonts w:ascii="Calibri" w:hAnsi="Calibri" w:cs="Calibri"/>
          <w:sz w:val="22"/>
          <w:szCs w:val="22"/>
        </w:rPr>
        <w:t>micro-torrefazioni</w:t>
      </w:r>
      <w:r w:rsidRPr="00B51178">
        <w:rPr>
          <w:rFonts w:ascii="Calibri" w:hAnsi="Calibri" w:cs="Calibri"/>
          <w:sz w:val="22"/>
          <w:szCs w:val="22"/>
        </w:rPr>
        <w:t xml:space="preserve"> italiane e internazionali, dove il caffè diventa esperienza sensoriale, racconto di origine e opportunità di business tra </w:t>
      </w:r>
      <w:proofErr w:type="spellStart"/>
      <w:r w:rsidRPr="00B51178">
        <w:rPr>
          <w:rFonts w:ascii="Calibri" w:hAnsi="Calibri" w:cs="Calibri"/>
          <w:sz w:val="22"/>
          <w:szCs w:val="22"/>
        </w:rPr>
        <w:t>specialty</w:t>
      </w:r>
      <w:proofErr w:type="spellEnd"/>
      <w:r w:rsidRPr="00B51178">
        <w:rPr>
          <w:rFonts w:ascii="Calibri" w:hAnsi="Calibri" w:cs="Calibri"/>
          <w:sz w:val="22"/>
          <w:szCs w:val="22"/>
        </w:rPr>
        <w:t xml:space="preserve"> coffee, nuove estrazioni e relazione diretta con i produttori.</w:t>
      </w:r>
    </w:p>
    <w:p w14:paraId="0DA48DCA" w14:textId="77777777" w:rsidR="00726CA5" w:rsidRDefault="00726CA5" w:rsidP="00CE5079">
      <w:pPr>
        <w:spacing w:after="0" w:line="240" w:lineRule="auto"/>
        <w:jc w:val="both"/>
        <w:rPr>
          <w:rFonts w:ascii="Calibri" w:hAnsi="Calibri" w:cs="Calibri"/>
          <w:sz w:val="22"/>
          <w:szCs w:val="22"/>
        </w:rPr>
      </w:pPr>
    </w:p>
    <w:p w14:paraId="3FDA171D" w14:textId="28E5B3AD" w:rsidR="00726CA5" w:rsidRPr="00726CA5" w:rsidRDefault="00726CA5" w:rsidP="00CE5079">
      <w:pPr>
        <w:spacing w:after="0" w:line="240" w:lineRule="auto"/>
        <w:jc w:val="both"/>
        <w:rPr>
          <w:rFonts w:ascii="Calibri" w:hAnsi="Calibri" w:cs="Calibri"/>
          <w:b/>
          <w:bCs/>
          <w:sz w:val="22"/>
          <w:szCs w:val="22"/>
        </w:rPr>
      </w:pPr>
      <w:r w:rsidRPr="00726CA5">
        <w:rPr>
          <w:rFonts w:ascii="Calibri" w:hAnsi="Calibri" w:cs="Calibri"/>
          <w:b/>
          <w:bCs/>
          <w:sz w:val="22"/>
          <w:szCs w:val="22"/>
        </w:rPr>
        <w:t>GELATO: UNA LEVA STRATEGICA PER IL FOODSERVICE GLOBALE</w:t>
      </w:r>
    </w:p>
    <w:p w14:paraId="6A3285EE" w14:textId="7CE0318E" w:rsidR="001E2C4C" w:rsidRDefault="00726CA5" w:rsidP="00CE5079">
      <w:pPr>
        <w:spacing w:after="0" w:line="240" w:lineRule="auto"/>
        <w:jc w:val="both"/>
        <w:rPr>
          <w:rFonts w:ascii="Calibri" w:hAnsi="Calibri" w:cs="Calibri"/>
          <w:sz w:val="22"/>
          <w:szCs w:val="22"/>
        </w:rPr>
      </w:pPr>
      <w:r w:rsidRPr="00726CA5">
        <w:rPr>
          <w:rFonts w:ascii="Calibri" w:hAnsi="Calibri" w:cs="Calibri"/>
          <w:sz w:val="22"/>
          <w:szCs w:val="22"/>
        </w:rPr>
        <w:t xml:space="preserve">A SIGEP World 2026 il </w:t>
      </w:r>
      <w:r>
        <w:rPr>
          <w:rFonts w:ascii="Calibri" w:hAnsi="Calibri" w:cs="Calibri"/>
          <w:b/>
          <w:bCs/>
          <w:sz w:val="22"/>
          <w:szCs w:val="22"/>
        </w:rPr>
        <w:t>G</w:t>
      </w:r>
      <w:r w:rsidRPr="00726CA5">
        <w:rPr>
          <w:rFonts w:ascii="Calibri" w:hAnsi="Calibri" w:cs="Calibri"/>
          <w:b/>
          <w:bCs/>
          <w:sz w:val="22"/>
          <w:szCs w:val="22"/>
        </w:rPr>
        <w:t>elato</w:t>
      </w:r>
      <w:r w:rsidRPr="00726CA5">
        <w:rPr>
          <w:rFonts w:ascii="Calibri" w:hAnsi="Calibri" w:cs="Calibri"/>
          <w:sz w:val="22"/>
          <w:szCs w:val="22"/>
        </w:rPr>
        <w:t xml:space="preserve"> evolve da icona del Made in Italy a </w:t>
      </w:r>
      <w:r w:rsidRPr="00726CA5">
        <w:rPr>
          <w:rFonts w:ascii="Calibri" w:hAnsi="Calibri" w:cs="Calibri"/>
          <w:b/>
          <w:bCs/>
          <w:sz w:val="22"/>
          <w:szCs w:val="22"/>
        </w:rPr>
        <w:t xml:space="preserve">leva strategica per il </w:t>
      </w:r>
      <w:proofErr w:type="spellStart"/>
      <w:r w:rsidRPr="00726CA5">
        <w:rPr>
          <w:rFonts w:ascii="Calibri" w:hAnsi="Calibri" w:cs="Calibri"/>
          <w:b/>
          <w:bCs/>
          <w:sz w:val="22"/>
          <w:szCs w:val="22"/>
        </w:rPr>
        <w:t>foodservice</w:t>
      </w:r>
      <w:proofErr w:type="spellEnd"/>
      <w:r w:rsidRPr="00726CA5">
        <w:rPr>
          <w:rFonts w:ascii="Calibri" w:hAnsi="Calibri" w:cs="Calibri"/>
          <w:b/>
          <w:bCs/>
          <w:sz w:val="22"/>
          <w:szCs w:val="22"/>
        </w:rPr>
        <w:t xml:space="preserve"> internazionale</w:t>
      </w:r>
      <w:r w:rsidRPr="00726CA5">
        <w:rPr>
          <w:rFonts w:ascii="Calibri" w:hAnsi="Calibri" w:cs="Calibri"/>
          <w:sz w:val="22"/>
          <w:szCs w:val="22"/>
        </w:rPr>
        <w:t xml:space="preserve">, capace di generare marginalità, differenziazione e crescita su mercati e format diversi. Con </w:t>
      </w:r>
      <w:r w:rsidRPr="00726CA5">
        <w:rPr>
          <w:rFonts w:ascii="Calibri" w:hAnsi="Calibri" w:cs="Calibri"/>
          <w:b/>
          <w:bCs/>
          <w:sz w:val="22"/>
          <w:szCs w:val="22"/>
        </w:rPr>
        <w:t xml:space="preserve">Gelato </w:t>
      </w:r>
      <w:proofErr w:type="spellStart"/>
      <w:r w:rsidRPr="00726CA5">
        <w:rPr>
          <w:rFonts w:ascii="Calibri" w:hAnsi="Calibri" w:cs="Calibri"/>
          <w:b/>
          <w:bCs/>
          <w:sz w:val="22"/>
          <w:szCs w:val="22"/>
        </w:rPr>
        <w:t>Meets</w:t>
      </w:r>
      <w:proofErr w:type="spellEnd"/>
      <w:r w:rsidRPr="00726CA5">
        <w:rPr>
          <w:rFonts w:ascii="Calibri" w:hAnsi="Calibri" w:cs="Calibri"/>
          <w:b/>
          <w:bCs/>
          <w:sz w:val="22"/>
          <w:szCs w:val="22"/>
        </w:rPr>
        <w:t xml:space="preserve"> Chains</w:t>
      </w:r>
      <w:r w:rsidRPr="00726CA5">
        <w:rPr>
          <w:rFonts w:ascii="Calibri" w:hAnsi="Calibri" w:cs="Calibri"/>
          <w:sz w:val="22"/>
          <w:szCs w:val="22"/>
        </w:rPr>
        <w:t xml:space="preserve">, la manifestazione sviluppa un progetto dedicato alle </w:t>
      </w:r>
      <w:r w:rsidRPr="00726CA5">
        <w:rPr>
          <w:rFonts w:ascii="Calibri" w:hAnsi="Calibri" w:cs="Calibri"/>
          <w:b/>
          <w:bCs/>
          <w:sz w:val="22"/>
          <w:szCs w:val="22"/>
        </w:rPr>
        <w:t xml:space="preserve">catene internazionali di ristorazione, </w:t>
      </w:r>
      <w:proofErr w:type="spellStart"/>
      <w:r w:rsidRPr="00726CA5">
        <w:rPr>
          <w:rFonts w:ascii="Calibri" w:hAnsi="Calibri" w:cs="Calibri"/>
          <w:b/>
          <w:bCs/>
          <w:sz w:val="22"/>
          <w:szCs w:val="22"/>
        </w:rPr>
        <w:t>hotellerie</w:t>
      </w:r>
      <w:proofErr w:type="spellEnd"/>
      <w:r w:rsidRPr="00726CA5">
        <w:rPr>
          <w:rFonts w:ascii="Calibri" w:hAnsi="Calibri" w:cs="Calibri"/>
          <w:b/>
          <w:bCs/>
          <w:sz w:val="22"/>
          <w:szCs w:val="22"/>
        </w:rPr>
        <w:t>, coffee shop e bakery</w:t>
      </w:r>
      <w:r w:rsidRPr="00726CA5">
        <w:rPr>
          <w:rFonts w:ascii="Calibri" w:hAnsi="Calibri" w:cs="Calibri"/>
          <w:sz w:val="22"/>
          <w:szCs w:val="22"/>
        </w:rPr>
        <w:t xml:space="preserve">, pensato per favorire l’integrazione del gelato artigianale, soft e </w:t>
      </w:r>
      <w:proofErr w:type="spellStart"/>
      <w:r w:rsidRPr="00726CA5">
        <w:rPr>
          <w:rFonts w:ascii="Calibri" w:hAnsi="Calibri" w:cs="Calibri"/>
          <w:sz w:val="22"/>
          <w:szCs w:val="22"/>
        </w:rPr>
        <w:t>frozen</w:t>
      </w:r>
      <w:proofErr w:type="spellEnd"/>
      <w:r w:rsidRPr="00726CA5">
        <w:rPr>
          <w:rFonts w:ascii="Calibri" w:hAnsi="Calibri" w:cs="Calibri"/>
          <w:sz w:val="22"/>
          <w:szCs w:val="22"/>
        </w:rPr>
        <w:t xml:space="preserve"> nei menu globali attraverso contenuti mirati, matchmaking e networking tra aziende e </w:t>
      </w:r>
      <w:proofErr w:type="spellStart"/>
      <w:r w:rsidRPr="00726CA5">
        <w:rPr>
          <w:rFonts w:ascii="Calibri" w:hAnsi="Calibri" w:cs="Calibri"/>
          <w:sz w:val="22"/>
          <w:szCs w:val="22"/>
        </w:rPr>
        <w:t>decision</w:t>
      </w:r>
      <w:proofErr w:type="spellEnd"/>
      <w:r w:rsidRPr="00726CA5">
        <w:rPr>
          <w:rFonts w:ascii="Calibri" w:hAnsi="Calibri" w:cs="Calibri"/>
          <w:sz w:val="22"/>
          <w:szCs w:val="22"/>
        </w:rPr>
        <w:t xml:space="preserve"> maker. A rafforzare questa visione contribuisce la </w:t>
      </w:r>
      <w:r w:rsidRPr="00726CA5">
        <w:rPr>
          <w:rFonts w:ascii="Calibri" w:hAnsi="Calibri" w:cs="Calibri"/>
          <w:b/>
          <w:bCs/>
          <w:sz w:val="22"/>
          <w:szCs w:val="22"/>
        </w:rPr>
        <w:t>campagna internazionale “</w:t>
      </w:r>
      <w:proofErr w:type="spellStart"/>
      <w:r w:rsidRPr="00726CA5">
        <w:rPr>
          <w:rFonts w:ascii="Calibri" w:hAnsi="Calibri" w:cs="Calibri"/>
          <w:b/>
          <w:bCs/>
          <w:sz w:val="22"/>
          <w:szCs w:val="22"/>
        </w:rPr>
        <w:t>What</w:t>
      </w:r>
      <w:proofErr w:type="spellEnd"/>
      <w:r w:rsidRPr="00726CA5">
        <w:rPr>
          <w:rFonts w:ascii="Calibri" w:hAnsi="Calibri" w:cs="Calibri"/>
          <w:b/>
          <w:bCs/>
          <w:sz w:val="22"/>
          <w:szCs w:val="22"/>
        </w:rPr>
        <w:t xml:space="preserve"> </w:t>
      </w:r>
      <w:proofErr w:type="spellStart"/>
      <w:r w:rsidRPr="00726CA5">
        <w:rPr>
          <w:rFonts w:ascii="Calibri" w:hAnsi="Calibri" w:cs="Calibri"/>
          <w:b/>
          <w:bCs/>
          <w:sz w:val="22"/>
          <w:szCs w:val="22"/>
        </w:rPr>
        <w:t>is</w:t>
      </w:r>
      <w:proofErr w:type="spellEnd"/>
      <w:r w:rsidRPr="00726CA5">
        <w:rPr>
          <w:rFonts w:ascii="Calibri" w:hAnsi="Calibri" w:cs="Calibri"/>
          <w:b/>
          <w:bCs/>
          <w:sz w:val="22"/>
          <w:szCs w:val="22"/>
        </w:rPr>
        <w:t xml:space="preserve"> Gelato?”</w:t>
      </w:r>
      <w:r w:rsidRPr="00726CA5">
        <w:rPr>
          <w:rFonts w:ascii="Calibri" w:hAnsi="Calibri" w:cs="Calibri"/>
          <w:sz w:val="22"/>
          <w:szCs w:val="22"/>
        </w:rPr>
        <w:t xml:space="preserve">, che racconta identità e valore del gelato italiano a un pubblico globale di operatori e investitori, trovando a SIGEP World il suo momento di sintesi. In questo contesto si inserisce anche la </w:t>
      </w:r>
      <w:r w:rsidRPr="00726CA5">
        <w:rPr>
          <w:rFonts w:ascii="Calibri" w:hAnsi="Calibri" w:cs="Calibri"/>
          <w:b/>
          <w:bCs/>
          <w:sz w:val="22"/>
          <w:szCs w:val="22"/>
        </w:rPr>
        <w:t>Guida “Gelato significa Business”</w:t>
      </w:r>
      <w:r w:rsidRPr="00726CA5">
        <w:rPr>
          <w:rFonts w:ascii="Calibri" w:hAnsi="Calibri" w:cs="Calibri"/>
          <w:sz w:val="22"/>
          <w:szCs w:val="22"/>
        </w:rPr>
        <w:t xml:space="preserve">, realizzata da </w:t>
      </w:r>
      <w:r w:rsidRPr="00726CA5">
        <w:rPr>
          <w:rFonts w:ascii="Calibri" w:hAnsi="Calibri" w:cs="Calibri"/>
          <w:b/>
          <w:bCs/>
          <w:sz w:val="22"/>
          <w:szCs w:val="22"/>
        </w:rPr>
        <w:t>SIGEP World</w:t>
      </w:r>
      <w:r>
        <w:rPr>
          <w:rFonts w:ascii="Calibri" w:hAnsi="Calibri" w:cs="Calibri"/>
          <w:sz w:val="22"/>
          <w:szCs w:val="22"/>
        </w:rPr>
        <w:t xml:space="preserve"> by</w:t>
      </w:r>
      <w:r w:rsidRPr="00726CA5">
        <w:rPr>
          <w:rFonts w:ascii="Calibri" w:hAnsi="Calibri" w:cs="Calibri"/>
          <w:sz w:val="22"/>
          <w:szCs w:val="22"/>
        </w:rPr>
        <w:t xml:space="preserve"> </w:t>
      </w:r>
      <w:proofErr w:type="spellStart"/>
      <w:r w:rsidRPr="00726CA5">
        <w:rPr>
          <w:rFonts w:ascii="Calibri" w:hAnsi="Calibri" w:cs="Calibri"/>
          <w:b/>
          <w:bCs/>
          <w:sz w:val="22"/>
          <w:szCs w:val="22"/>
        </w:rPr>
        <w:t>Italian</w:t>
      </w:r>
      <w:proofErr w:type="spellEnd"/>
      <w:r w:rsidRPr="00726CA5">
        <w:rPr>
          <w:rFonts w:ascii="Calibri" w:hAnsi="Calibri" w:cs="Calibri"/>
          <w:b/>
          <w:bCs/>
          <w:sz w:val="22"/>
          <w:szCs w:val="22"/>
        </w:rPr>
        <w:t xml:space="preserve"> </w:t>
      </w:r>
      <w:proofErr w:type="spellStart"/>
      <w:r w:rsidRPr="00726CA5">
        <w:rPr>
          <w:rFonts w:ascii="Calibri" w:hAnsi="Calibri" w:cs="Calibri"/>
          <w:b/>
          <w:bCs/>
          <w:sz w:val="22"/>
          <w:szCs w:val="22"/>
        </w:rPr>
        <w:t>Exhibition</w:t>
      </w:r>
      <w:proofErr w:type="spellEnd"/>
      <w:r w:rsidRPr="00726CA5">
        <w:rPr>
          <w:rFonts w:ascii="Calibri" w:hAnsi="Calibri" w:cs="Calibri"/>
          <w:b/>
          <w:bCs/>
          <w:sz w:val="22"/>
          <w:szCs w:val="22"/>
        </w:rPr>
        <w:t xml:space="preserve"> Group</w:t>
      </w:r>
      <w:r w:rsidRPr="00726CA5">
        <w:rPr>
          <w:rFonts w:ascii="Calibri" w:hAnsi="Calibri" w:cs="Calibri"/>
          <w:sz w:val="22"/>
          <w:szCs w:val="22"/>
        </w:rPr>
        <w:t xml:space="preserve"> in collaborazione con </w:t>
      </w:r>
      <w:r w:rsidRPr="00726CA5">
        <w:rPr>
          <w:rFonts w:ascii="Calibri" w:hAnsi="Calibri" w:cs="Calibri"/>
          <w:b/>
          <w:bCs/>
          <w:sz w:val="22"/>
          <w:szCs w:val="22"/>
        </w:rPr>
        <w:t>ACOMAG</w:t>
      </w:r>
      <w:r w:rsidRPr="00726CA5">
        <w:rPr>
          <w:rFonts w:ascii="Calibri" w:hAnsi="Calibri" w:cs="Calibri"/>
          <w:sz w:val="22"/>
          <w:szCs w:val="22"/>
        </w:rPr>
        <w:t xml:space="preserve">, che offre dati, modelli e casi di studio per dimostrare come il gelato possa garantire </w:t>
      </w:r>
      <w:r w:rsidRPr="00726CA5">
        <w:rPr>
          <w:rFonts w:ascii="Calibri" w:hAnsi="Calibri" w:cs="Calibri"/>
          <w:b/>
          <w:bCs/>
          <w:sz w:val="22"/>
          <w:szCs w:val="22"/>
        </w:rPr>
        <w:t>alti margini, destagionalizzazione dei consumi e rapido ritorno sugli investimenti</w:t>
      </w:r>
      <w:r w:rsidRPr="00726CA5">
        <w:rPr>
          <w:rFonts w:ascii="Calibri" w:hAnsi="Calibri" w:cs="Calibri"/>
          <w:sz w:val="22"/>
          <w:szCs w:val="22"/>
        </w:rPr>
        <w:t xml:space="preserve">, adattandosi a ogni formato di </w:t>
      </w:r>
      <w:proofErr w:type="spellStart"/>
      <w:r w:rsidRPr="00726CA5">
        <w:rPr>
          <w:rFonts w:ascii="Calibri" w:hAnsi="Calibri" w:cs="Calibri"/>
          <w:sz w:val="22"/>
          <w:szCs w:val="22"/>
        </w:rPr>
        <w:t>foodservice</w:t>
      </w:r>
      <w:proofErr w:type="spellEnd"/>
      <w:r w:rsidRPr="00726CA5">
        <w:rPr>
          <w:rFonts w:ascii="Calibri" w:hAnsi="Calibri" w:cs="Calibri"/>
          <w:sz w:val="22"/>
          <w:szCs w:val="22"/>
        </w:rPr>
        <w:t>.</w:t>
      </w:r>
    </w:p>
    <w:p w14:paraId="249E56E6" w14:textId="77777777" w:rsidR="000B1EC3" w:rsidRDefault="000B1EC3" w:rsidP="00CE5079">
      <w:pPr>
        <w:spacing w:after="0" w:line="240" w:lineRule="auto"/>
        <w:jc w:val="both"/>
        <w:rPr>
          <w:rFonts w:ascii="Calibri" w:hAnsi="Calibri" w:cs="Calibri"/>
          <w:sz w:val="22"/>
          <w:szCs w:val="22"/>
        </w:rPr>
      </w:pPr>
    </w:p>
    <w:p w14:paraId="78556847" w14:textId="7373EE4C" w:rsidR="00726CA5" w:rsidRPr="000B1EC3" w:rsidRDefault="000B1EC3" w:rsidP="00CE5079">
      <w:pPr>
        <w:spacing w:after="0" w:line="240" w:lineRule="auto"/>
        <w:jc w:val="both"/>
        <w:rPr>
          <w:rFonts w:ascii="Calibri" w:hAnsi="Calibri" w:cs="Calibri"/>
          <w:b/>
          <w:bCs/>
          <w:sz w:val="22"/>
          <w:szCs w:val="22"/>
        </w:rPr>
      </w:pPr>
      <w:r w:rsidRPr="000B1EC3">
        <w:rPr>
          <w:rFonts w:ascii="Calibri" w:hAnsi="Calibri" w:cs="Calibri"/>
          <w:b/>
          <w:bCs/>
          <w:sz w:val="22"/>
          <w:szCs w:val="22"/>
        </w:rPr>
        <w:t xml:space="preserve">PIZZA (R)EVOLUTION: COMPETENZE, </w:t>
      </w:r>
      <w:r>
        <w:rPr>
          <w:rFonts w:ascii="Calibri" w:hAnsi="Calibri" w:cs="Calibri"/>
          <w:b/>
          <w:bCs/>
          <w:sz w:val="22"/>
          <w:szCs w:val="22"/>
        </w:rPr>
        <w:t>VISIONE E NUOVI MERCATI</w:t>
      </w:r>
    </w:p>
    <w:p w14:paraId="162263C4" w14:textId="283A56F5" w:rsidR="00726CA5" w:rsidRPr="007316B4" w:rsidRDefault="00726CA5" w:rsidP="00CE5079">
      <w:pPr>
        <w:spacing w:after="0" w:line="240" w:lineRule="auto"/>
        <w:jc w:val="both"/>
        <w:rPr>
          <w:rFonts w:ascii="Calibri" w:hAnsi="Calibri" w:cs="Calibri"/>
          <w:sz w:val="22"/>
          <w:szCs w:val="22"/>
        </w:rPr>
      </w:pPr>
      <w:r>
        <w:rPr>
          <w:rFonts w:ascii="Calibri" w:hAnsi="Calibri" w:cs="Calibri"/>
          <w:sz w:val="22"/>
          <w:szCs w:val="22"/>
        </w:rPr>
        <w:t>D</w:t>
      </w:r>
      <w:r w:rsidRPr="00726CA5">
        <w:rPr>
          <w:rFonts w:ascii="Calibri" w:hAnsi="Calibri" w:cs="Calibri"/>
          <w:sz w:val="22"/>
          <w:szCs w:val="22"/>
        </w:rPr>
        <w:t xml:space="preserve">opo il debutto nel 2025, </w:t>
      </w:r>
      <w:r>
        <w:rPr>
          <w:rFonts w:ascii="Calibri" w:hAnsi="Calibri" w:cs="Calibri"/>
          <w:sz w:val="22"/>
          <w:szCs w:val="22"/>
        </w:rPr>
        <w:t xml:space="preserve">la Pizza entra in una nuova fase con </w:t>
      </w:r>
      <w:r w:rsidRPr="00726CA5">
        <w:rPr>
          <w:rFonts w:ascii="Calibri" w:hAnsi="Calibri" w:cs="Calibri"/>
          <w:b/>
          <w:bCs/>
          <w:sz w:val="22"/>
          <w:szCs w:val="22"/>
        </w:rPr>
        <w:t>Pizza (R)</w:t>
      </w:r>
      <w:proofErr w:type="spellStart"/>
      <w:r w:rsidRPr="00726CA5">
        <w:rPr>
          <w:rFonts w:ascii="Calibri" w:hAnsi="Calibri" w:cs="Calibri"/>
          <w:b/>
          <w:bCs/>
          <w:sz w:val="22"/>
          <w:szCs w:val="22"/>
        </w:rPr>
        <w:t>evolution</w:t>
      </w:r>
      <w:proofErr w:type="spellEnd"/>
      <w:r>
        <w:rPr>
          <w:rFonts w:ascii="Calibri" w:hAnsi="Calibri" w:cs="Calibri"/>
          <w:sz w:val="22"/>
          <w:szCs w:val="22"/>
        </w:rPr>
        <w:t xml:space="preserve">, </w:t>
      </w:r>
      <w:r w:rsidRPr="00726CA5">
        <w:rPr>
          <w:rFonts w:ascii="Calibri" w:hAnsi="Calibri" w:cs="Calibri"/>
          <w:sz w:val="22"/>
          <w:szCs w:val="22"/>
        </w:rPr>
        <w:t>progetto capace di raccontare</w:t>
      </w:r>
      <w:r>
        <w:rPr>
          <w:rFonts w:ascii="Calibri" w:hAnsi="Calibri" w:cs="Calibri"/>
          <w:sz w:val="22"/>
          <w:szCs w:val="22"/>
        </w:rPr>
        <w:t xml:space="preserve"> non solo un</w:t>
      </w:r>
      <w:r w:rsidRPr="00726CA5">
        <w:rPr>
          <w:rFonts w:ascii="Calibri" w:hAnsi="Calibri" w:cs="Calibri"/>
          <w:sz w:val="22"/>
          <w:szCs w:val="22"/>
        </w:rPr>
        <w:t xml:space="preserve"> prodotto iconico, ma </w:t>
      </w:r>
      <w:r w:rsidR="000B1EC3">
        <w:rPr>
          <w:rFonts w:ascii="Calibri" w:hAnsi="Calibri" w:cs="Calibri"/>
          <w:sz w:val="22"/>
          <w:szCs w:val="22"/>
        </w:rPr>
        <w:t>una vera e propria</w:t>
      </w:r>
      <w:r w:rsidRPr="00726CA5">
        <w:rPr>
          <w:rFonts w:ascii="Calibri" w:hAnsi="Calibri" w:cs="Calibri"/>
          <w:sz w:val="22"/>
          <w:szCs w:val="22"/>
        </w:rPr>
        <w:t xml:space="preserve"> </w:t>
      </w:r>
      <w:r w:rsidRPr="00726CA5">
        <w:rPr>
          <w:rFonts w:ascii="Calibri" w:hAnsi="Calibri" w:cs="Calibri"/>
          <w:b/>
          <w:bCs/>
          <w:sz w:val="22"/>
          <w:szCs w:val="22"/>
        </w:rPr>
        <w:t>piattaforma industriale e di business</w:t>
      </w:r>
      <w:r w:rsidRPr="00726CA5">
        <w:rPr>
          <w:rFonts w:ascii="Calibri" w:hAnsi="Calibri" w:cs="Calibri"/>
          <w:sz w:val="22"/>
          <w:szCs w:val="22"/>
        </w:rPr>
        <w:t xml:space="preserve">. In fiera prende forma una visione integrata che mette in relazione ingredienti e farine, tecnologie di produzione, forni e attrezzature, soluzioni ready-to-use e format di servizio pensati per pizzerie indipendenti, gruppi strutturati e catene internazionali. </w:t>
      </w:r>
      <w:r w:rsidR="000B1EC3" w:rsidRPr="000B1EC3">
        <w:rPr>
          <w:rFonts w:ascii="Calibri" w:hAnsi="Calibri" w:cs="Calibri"/>
          <w:sz w:val="22"/>
          <w:szCs w:val="22"/>
        </w:rPr>
        <w:t xml:space="preserve">Accanto all’area espositiva, il confronto si sviluppa attraverso un programma strutturato di talk e masterclass, realizzato con il contributo di </w:t>
      </w:r>
      <w:r w:rsidR="000B1EC3" w:rsidRPr="000B1EC3">
        <w:rPr>
          <w:rFonts w:ascii="Calibri" w:hAnsi="Calibri" w:cs="Calibri"/>
          <w:b/>
          <w:bCs/>
          <w:sz w:val="22"/>
          <w:szCs w:val="22"/>
        </w:rPr>
        <w:t>ALMA – Scuola Internazionale di Cucina Italiana</w:t>
      </w:r>
      <w:r w:rsidR="000B1EC3" w:rsidRPr="000B1EC3">
        <w:rPr>
          <w:rFonts w:ascii="Calibri" w:hAnsi="Calibri" w:cs="Calibri"/>
          <w:sz w:val="22"/>
          <w:szCs w:val="22"/>
        </w:rPr>
        <w:t xml:space="preserve">, punto di riferimento per la formazione d’eccellenza, delle principali </w:t>
      </w:r>
      <w:r w:rsidR="000B1EC3" w:rsidRPr="000B1EC3">
        <w:rPr>
          <w:rFonts w:ascii="Calibri" w:hAnsi="Calibri" w:cs="Calibri"/>
          <w:b/>
          <w:bCs/>
          <w:sz w:val="22"/>
          <w:szCs w:val="22"/>
        </w:rPr>
        <w:t>associazioni di settore</w:t>
      </w:r>
      <w:r w:rsidR="000B1EC3" w:rsidRPr="000B1EC3">
        <w:rPr>
          <w:rFonts w:ascii="Calibri" w:hAnsi="Calibri" w:cs="Calibri"/>
          <w:sz w:val="22"/>
          <w:szCs w:val="22"/>
        </w:rPr>
        <w:t xml:space="preserve"> come </w:t>
      </w:r>
      <w:r w:rsidR="000B1EC3" w:rsidRPr="000B1EC3">
        <w:rPr>
          <w:rFonts w:ascii="Calibri" w:hAnsi="Calibri" w:cs="Calibri"/>
          <w:b/>
          <w:bCs/>
          <w:sz w:val="22"/>
          <w:szCs w:val="22"/>
        </w:rPr>
        <w:t>AVPN – Associazione Verace Pizza Napoletana</w:t>
      </w:r>
      <w:r w:rsidR="000B1EC3" w:rsidRPr="000B1EC3">
        <w:rPr>
          <w:rFonts w:ascii="Calibri" w:hAnsi="Calibri" w:cs="Calibri"/>
          <w:sz w:val="22"/>
          <w:szCs w:val="22"/>
        </w:rPr>
        <w:t xml:space="preserve"> e </w:t>
      </w:r>
      <w:r w:rsidR="000B1EC3" w:rsidRPr="000B1EC3">
        <w:rPr>
          <w:rFonts w:ascii="Calibri" w:hAnsi="Calibri" w:cs="Calibri"/>
          <w:b/>
          <w:bCs/>
          <w:sz w:val="22"/>
          <w:szCs w:val="22"/>
        </w:rPr>
        <w:t>NIP – Nazionale Italiana Pizzaioli</w:t>
      </w:r>
      <w:r w:rsidR="000B1EC3" w:rsidRPr="000B1EC3">
        <w:rPr>
          <w:rFonts w:ascii="Calibri" w:hAnsi="Calibri" w:cs="Calibri"/>
          <w:sz w:val="22"/>
          <w:szCs w:val="22"/>
        </w:rPr>
        <w:t xml:space="preserve">, e dei media specializzati tra cui </w:t>
      </w:r>
      <w:r w:rsidR="000B1EC3" w:rsidRPr="000B1EC3">
        <w:rPr>
          <w:rFonts w:ascii="Calibri" w:hAnsi="Calibri" w:cs="Calibri"/>
          <w:b/>
          <w:bCs/>
          <w:sz w:val="22"/>
          <w:szCs w:val="22"/>
        </w:rPr>
        <w:t>50 Top Pizza</w:t>
      </w:r>
      <w:r w:rsidR="000B1EC3" w:rsidRPr="000B1EC3">
        <w:rPr>
          <w:rFonts w:ascii="Calibri" w:hAnsi="Calibri" w:cs="Calibri"/>
          <w:sz w:val="22"/>
          <w:szCs w:val="22"/>
        </w:rPr>
        <w:t xml:space="preserve">, </w:t>
      </w:r>
      <w:proofErr w:type="spellStart"/>
      <w:r w:rsidR="000B1EC3" w:rsidRPr="000B1EC3">
        <w:rPr>
          <w:rFonts w:ascii="Calibri" w:hAnsi="Calibri" w:cs="Calibri"/>
          <w:b/>
          <w:bCs/>
          <w:sz w:val="22"/>
          <w:szCs w:val="22"/>
        </w:rPr>
        <w:t>Italian</w:t>
      </w:r>
      <w:proofErr w:type="spellEnd"/>
      <w:r w:rsidR="000B1EC3" w:rsidRPr="000B1EC3">
        <w:rPr>
          <w:rFonts w:ascii="Calibri" w:hAnsi="Calibri" w:cs="Calibri"/>
          <w:b/>
          <w:bCs/>
          <w:sz w:val="22"/>
          <w:szCs w:val="22"/>
        </w:rPr>
        <w:t xml:space="preserve"> Gourmet</w:t>
      </w:r>
      <w:r w:rsidR="000B1EC3" w:rsidRPr="000B1EC3">
        <w:rPr>
          <w:rFonts w:ascii="Calibri" w:hAnsi="Calibri" w:cs="Calibri"/>
          <w:sz w:val="22"/>
          <w:szCs w:val="22"/>
        </w:rPr>
        <w:t xml:space="preserve"> e </w:t>
      </w:r>
      <w:r w:rsidR="000B1EC3" w:rsidRPr="000B1EC3">
        <w:rPr>
          <w:rFonts w:ascii="Calibri" w:hAnsi="Calibri" w:cs="Calibri"/>
          <w:b/>
          <w:bCs/>
          <w:sz w:val="22"/>
          <w:szCs w:val="22"/>
        </w:rPr>
        <w:t>FOOD Ristorazione Italiana Magazine</w:t>
      </w:r>
      <w:r w:rsidR="000B1EC3" w:rsidRPr="000B1EC3">
        <w:rPr>
          <w:rFonts w:ascii="Calibri" w:hAnsi="Calibri" w:cs="Calibri"/>
          <w:sz w:val="22"/>
          <w:szCs w:val="22"/>
        </w:rPr>
        <w:t>.</w:t>
      </w:r>
    </w:p>
    <w:p w14:paraId="211346E9" w14:textId="77777777" w:rsidR="007316B4" w:rsidRPr="007316B4" w:rsidRDefault="007316B4" w:rsidP="007316B4">
      <w:pPr>
        <w:spacing w:after="0" w:line="240" w:lineRule="auto"/>
        <w:jc w:val="both"/>
        <w:rPr>
          <w:rFonts w:ascii="Calibri" w:hAnsi="Calibri" w:cs="Calibri"/>
          <w:sz w:val="22"/>
          <w:szCs w:val="22"/>
        </w:rPr>
      </w:pPr>
    </w:p>
    <w:p w14:paraId="77E71F48" w14:textId="77777777" w:rsidR="0003774E" w:rsidRPr="00B12AB3" w:rsidRDefault="0003774E" w:rsidP="0003774E">
      <w:pPr>
        <w:rPr>
          <w:rFonts w:ascii="Calibri" w:hAnsi="Calibri" w:cs="Calibri"/>
          <w:sz w:val="20"/>
          <w:szCs w:val="20"/>
        </w:rPr>
      </w:pPr>
      <w:r w:rsidRPr="00B12AB3">
        <w:rPr>
          <w:rFonts w:ascii="Calibri" w:hAnsi="Calibri" w:cs="Calibri"/>
          <w:b/>
          <w:bCs/>
          <w:sz w:val="20"/>
          <w:szCs w:val="20"/>
        </w:rPr>
        <w:t>PRESS CONTACT ITALIAN EXHIBITION GROUP</w:t>
      </w:r>
      <w:r w:rsidRPr="00B12AB3">
        <w:rPr>
          <w:rFonts w:ascii="Calibri" w:hAnsi="Calibri" w:cs="Calibri"/>
          <w:sz w:val="20"/>
          <w:szCs w:val="20"/>
        </w:rPr>
        <w:t xml:space="preserve"> | </w:t>
      </w:r>
      <w:hyperlink r:id="rId8" w:history="1">
        <w:r w:rsidRPr="00B12AB3">
          <w:rPr>
            <w:rStyle w:val="Collegamentoipertestuale"/>
            <w:rFonts w:ascii="Calibri" w:hAnsi="Calibri" w:cs="Calibri"/>
            <w:sz w:val="20"/>
            <w:szCs w:val="20"/>
          </w:rPr>
          <w:t>media@iegexpo.it</w:t>
        </w:r>
      </w:hyperlink>
      <w:r w:rsidRPr="00B12AB3">
        <w:rPr>
          <w:rFonts w:ascii="Calibri" w:hAnsi="Calibri" w:cs="Calibri"/>
          <w:sz w:val="20"/>
          <w:szCs w:val="20"/>
        </w:rPr>
        <w:br/>
      </w:r>
      <w:r w:rsidRPr="00B12AB3">
        <w:rPr>
          <w:rFonts w:ascii="Calibri" w:hAnsi="Calibri" w:cs="Calibri"/>
          <w:b/>
          <w:bCs/>
          <w:sz w:val="20"/>
          <w:szCs w:val="20"/>
        </w:rPr>
        <w:t xml:space="preserve">head of corporate </w:t>
      </w:r>
      <w:proofErr w:type="spellStart"/>
      <w:r w:rsidRPr="00B12AB3">
        <w:rPr>
          <w:rFonts w:ascii="Calibri" w:hAnsi="Calibri" w:cs="Calibri"/>
          <w:b/>
          <w:bCs/>
          <w:sz w:val="20"/>
          <w:szCs w:val="20"/>
        </w:rPr>
        <w:t>communication</w:t>
      </w:r>
      <w:proofErr w:type="spellEnd"/>
      <w:r w:rsidRPr="00B12AB3">
        <w:rPr>
          <w:rFonts w:ascii="Calibri" w:hAnsi="Calibri" w:cs="Calibri"/>
          <w:b/>
          <w:bCs/>
          <w:sz w:val="20"/>
          <w:szCs w:val="20"/>
        </w:rPr>
        <w:t xml:space="preserve"> &amp; media relation</w:t>
      </w:r>
      <w:r w:rsidRPr="00B12AB3">
        <w:rPr>
          <w:rFonts w:ascii="Calibri" w:hAnsi="Calibri" w:cs="Calibri"/>
          <w:sz w:val="20"/>
          <w:szCs w:val="20"/>
        </w:rPr>
        <w:t xml:space="preserve">: Elisabetta Vitali| </w:t>
      </w:r>
      <w:r w:rsidRPr="00B12AB3">
        <w:rPr>
          <w:rFonts w:ascii="Calibri" w:hAnsi="Calibri" w:cs="Calibri"/>
          <w:sz w:val="20"/>
          <w:szCs w:val="20"/>
        </w:rPr>
        <w:br/>
      </w:r>
      <w:r w:rsidRPr="00B12AB3">
        <w:rPr>
          <w:rFonts w:ascii="Calibri" w:hAnsi="Calibri" w:cs="Calibri"/>
          <w:b/>
          <w:bCs/>
          <w:sz w:val="20"/>
          <w:szCs w:val="20"/>
        </w:rPr>
        <w:t>press office manager</w:t>
      </w:r>
      <w:r w:rsidRPr="00B12AB3">
        <w:rPr>
          <w:rFonts w:ascii="Calibri" w:hAnsi="Calibri" w:cs="Calibri"/>
          <w:sz w:val="20"/>
          <w:szCs w:val="20"/>
        </w:rPr>
        <w:t xml:space="preserve">: Marco Forcellini, Pier Francesco Bellini | </w:t>
      </w:r>
      <w:r w:rsidRPr="00B12AB3">
        <w:rPr>
          <w:rFonts w:ascii="Calibri" w:hAnsi="Calibri" w:cs="Calibri"/>
          <w:b/>
          <w:bCs/>
          <w:sz w:val="20"/>
          <w:szCs w:val="20"/>
        </w:rPr>
        <w:t>international press office coordinator</w:t>
      </w:r>
      <w:r w:rsidRPr="00B12AB3">
        <w:rPr>
          <w:rFonts w:ascii="Calibri" w:hAnsi="Calibri" w:cs="Calibri"/>
          <w:sz w:val="20"/>
          <w:szCs w:val="20"/>
        </w:rPr>
        <w:t xml:space="preserve">: Silvia Giorgi | </w:t>
      </w:r>
      <w:r w:rsidRPr="00B12AB3">
        <w:rPr>
          <w:rFonts w:ascii="Calibri" w:hAnsi="Calibri" w:cs="Calibri"/>
          <w:b/>
          <w:bCs/>
          <w:sz w:val="20"/>
          <w:szCs w:val="20"/>
        </w:rPr>
        <w:t>press office coordinator</w:t>
      </w:r>
      <w:r w:rsidRPr="00B12AB3">
        <w:rPr>
          <w:rFonts w:ascii="Calibri" w:hAnsi="Calibri" w:cs="Calibri"/>
          <w:sz w:val="20"/>
          <w:szCs w:val="20"/>
        </w:rPr>
        <w:t xml:space="preserve">: Luca Paganin | </w:t>
      </w:r>
      <w:r w:rsidRPr="00B12AB3">
        <w:rPr>
          <w:rFonts w:ascii="Calibri" w:hAnsi="Calibri" w:cs="Calibri"/>
          <w:b/>
          <w:bCs/>
          <w:sz w:val="20"/>
          <w:szCs w:val="20"/>
        </w:rPr>
        <w:t xml:space="preserve">press office </w:t>
      </w:r>
      <w:proofErr w:type="spellStart"/>
      <w:r w:rsidRPr="00B12AB3">
        <w:rPr>
          <w:rFonts w:ascii="Calibri" w:hAnsi="Calibri" w:cs="Calibri"/>
          <w:b/>
          <w:bCs/>
          <w:sz w:val="20"/>
          <w:szCs w:val="20"/>
        </w:rPr>
        <w:t>specialist</w:t>
      </w:r>
      <w:proofErr w:type="spellEnd"/>
      <w:r w:rsidRPr="00B12AB3">
        <w:rPr>
          <w:rFonts w:ascii="Calibri" w:hAnsi="Calibri" w:cs="Calibri"/>
          <w:sz w:val="20"/>
          <w:szCs w:val="20"/>
        </w:rPr>
        <w:t>: Nicoletta Evangelisti, Mirko Malgieri</w:t>
      </w:r>
    </w:p>
    <w:p w14:paraId="558D87AE" w14:textId="77777777" w:rsidR="0003774E" w:rsidRPr="00B12AB3" w:rsidRDefault="0003774E" w:rsidP="0003774E">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3B886C3A" w14:textId="1D824781" w:rsidR="0003774E" w:rsidRPr="00B12AB3" w:rsidRDefault="0003774E" w:rsidP="0003774E">
      <w:pPr>
        <w:pStyle w:val="Nessunaspaziatura"/>
        <w:rPr>
          <w:rFonts w:ascii="Calibri" w:hAnsi="Calibri" w:cs="Calibri"/>
          <w:sz w:val="20"/>
          <w:szCs w:val="20"/>
        </w:rPr>
      </w:pPr>
      <w:r w:rsidRPr="00B12AB3">
        <w:rPr>
          <w:rFonts w:ascii="Calibri" w:hAnsi="Calibri" w:cs="Calibri"/>
          <w:sz w:val="20"/>
          <w:szCs w:val="20"/>
        </w:rPr>
        <w:t xml:space="preserve">Martina Vacca: </w:t>
      </w:r>
      <w:hyperlink r:id="rId9"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sidR="004076BC">
        <w:rPr>
          <w:rFonts w:ascii="Calibri" w:hAnsi="Calibri" w:cs="Calibri"/>
          <w:sz w:val="20"/>
          <w:szCs w:val="20"/>
        </w:rPr>
        <w:t>5</w:t>
      </w:r>
      <w:r w:rsidRPr="00B12AB3">
        <w:rPr>
          <w:rFonts w:ascii="Calibri" w:hAnsi="Calibri" w:cs="Calibri"/>
          <w:sz w:val="20"/>
          <w:szCs w:val="20"/>
        </w:rPr>
        <w:t xml:space="preserve">994; Fabrizio Raimondi: </w:t>
      </w:r>
      <w:hyperlink r:id="rId10"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11"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2"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2B625632" w14:textId="77777777" w:rsidR="0003774E" w:rsidRPr="0003774E" w:rsidRDefault="0003774E" w:rsidP="0003774E">
      <w:pPr>
        <w:pStyle w:val="Nessunaspaziatura"/>
        <w:rPr>
          <w:rFonts w:ascii="Calibri" w:hAnsi="Calibri" w:cs="Calibri"/>
          <w:b/>
          <w:bCs/>
          <w:sz w:val="20"/>
          <w:szCs w:val="20"/>
          <w:lang w:val="en-US"/>
        </w:rPr>
      </w:pPr>
    </w:p>
    <w:p w14:paraId="54DECB94" w14:textId="7BACCD20" w:rsidR="0003774E" w:rsidRPr="0003774E" w:rsidRDefault="0003774E" w:rsidP="0003774E">
      <w:pPr>
        <w:jc w:val="both"/>
        <w:rPr>
          <w:rFonts w:ascii="Calibri" w:hAnsi="Calibri" w:cs="Calibri"/>
          <w:sz w:val="20"/>
          <w:szCs w:val="20"/>
        </w:rPr>
      </w:pPr>
      <w:r w:rsidRPr="003D588C">
        <w:rPr>
          <w:noProof/>
        </w:rPr>
        <w:drawing>
          <wp:inline distT="0" distB="0" distL="0" distR="0" wp14:anchorId="78F472A3" wp14:editId="5B88820F">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55B41773" w14:textId="47D8D132" w:rsidR="0003774E" w:rsidRPr="00F04A48" w:rsidRDefault="0003774E" w:rsidP="0003774E">
      <w:pPr>
        <w:jc w:val="both"/>
        <w:rPr>
          <w:rFonts w:ascii="Calibri" w:hAnsi="Calibri" w:cs="Calibri"/>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03774E" w:rsidRPr="00F04A48"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530E" w14:textId="77777777" w:rsidR="00C5693E" w:rsidRDefault="00C5693E" w:rsidP="003D100E">
      <w:pPr>
        <w:spacing w:after="0" w:line="240" w:lineRule="auto"/>
      </w:pPr>
      <w:r>
        <w:separator/>
      </w:r>
    </w:p>
  </w:endnote>
  <w:endnote w:type="continuationSeparator" w:id="0">
    <w:p w14:paraId="6758065F" w14:textId="77777777" w:rsidR="00C5693E" w:rsidRDefault="00C5693E"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26F9" w14:textId="77777777" w:rsidR="00C5693E" w:rsidRDefault="00C5693E" w:rsidP="003D100E">
      <w:pPr>
        <w:spacing w:after="0" w:line="240" w:lineRule="auto"/>
      </w:pPr>
      <w:r>
        <w:separator/>
      </w:r>
    </w:p>
  </w:footnote>
  <w:footnote w:type="continuationSeparator" w:id="0">
    <w:p w14:paraId="502A8E93" w14:textId="77777777" w:rsidR="00C5693E" w:rsidRDefault="00C5693E"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96EFF"/>
    <w:multiLevelType w:val="hybridMultilevel"/>
    <w:tmpl w:val="054220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674849"/>
    <w:multiLevelType w:val="multilevel"/>
    <w:tmpl w:val="CA12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9F1D5D"/>
    <w:multiLevelType w:val="multilevel"/>
    <w:tmpl w:val="679A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46537"/>
    <w:multiLevelType w:val="hybridMultilevel"/>
    <w:tmpl w:val="B3FC7A5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4087E61"/>
    <w:multiLevelType w:val="hybridMultilevel"/>
    <w:tmpl w:val="D5E662FC"/>
    <w:lvl w:ilvl="0" w:tplc="5E067E54">
      <w:numFmt w:val="bullet"/>
      <w:lvlText w:val=""/>
      <w:lvlJc w:val="left"/>
      <w:pPr>
        <w:ind w:left="1080" w:hanging="360"/>
      </w:pPr>
      <w:rPr>
        <w:rFonts w:ascii="Aptos" w:eastAsiaTheme="minorHAnsi"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7267C8E"/>
    <w:multiLevelType w:val="hybridMultilevel"/>
    <w:tmpl w:val="59D24E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AEB5522"/>
    <w:multiLevelType w:val="hybridMultilevel"/>
    <w:tmpl w:val="8F02D1AE"/>
    <w:lvl w:ilvl="0" w:tplc="04100001">
      <w:start w:val="1"/>
      <w:numFmt w:val="bullet"/>
      <w:lvlText w:val=""/>
      <w:lvlJc w:val="left"/>
      <w:pPr>
        <w:ind w:left="698" w:hanging="360"/>
      </w:pPr>
      <w:rPr>
        <w:rFonts w:ascii="Symbol" w:hAnsi="Symbol" w:hint="default"/>
      </w:rPr>
    </w:lvl>
    <w:lvl w:ilvl="1" w:tplc="04100003" w:tentative="1">
      <w:start w:val="1"/>
      <w:numFmt w:val="bullet"/>
      <w:lvlText w:val="o"/>
      <w:lvlJc w:val="left"/>
      <w:pPr>
        <w:ind w:left="1418" w:hanging="360"/>
      </w:pPr>
      <w:rPr>
        <w:rFonts w:ascii="Courier New" w:hAnsi="Courier New" w:cs="Courier New" w:hint="default"/>
      </w:rPr>
    </w:lvl>
    <w:lvl w:ilvl="2" w:tplc="04100005" w:tentative="1">
      <w:start w:val="1"/>
      <w:numFmt w:val="bullet"/>
      <w:lvlText w:val=""/>
      <w:lvlJc w:val="left"/>
      <w:pPr>
        <w:ind w:left="2138" w:hanging="360"/>
      </w:pPr>
      <w:rPr>
        <w:rFonts w:ascii="Wingdings" w:hAnsi="Wingdings" w:hint="default"/>
      </w:rPr>
    </w:lvl>
    <w:lvl w:ilvl="3" w:tplc="04100001" w:tentative="1">
      <w:start w:val="1"/>
      <w:numFmt w:val="bullet"/>
      <w:lvlText w:val=""/>
      <w:lvlJc w:val="left"/>
      <w:pPr>
        <w:ind w:left="2858" w:hanging="360"/>
      </w:pPr>
      <w:rPr>
        <w:rFonts w:ascii="Symbol" w:hAnsi="Symbol" w:hint="default"/>
      </w:rPr>
    </w:lvl>
    <w:lvl w:ilvl="4" w:tplc="04100003" w:tentative="1">
      <w:start w:val="1"/>
      <w:numFmt w:val="bullet"/>
      <w:lvlText w:val="o"/>
      <w:lvlJc w:val="left"/>
      <w:pPr>
        <w:ind w:left="3578" w:hanging="360"/>
      </w:pPr>
      <w:rPr>
        <w:rFonts w:ascii="Courier New" w:hAnsi="Courier New" w:cs="Courier New" w:hint="default"/>
      </w:rPr>
    </w:lvl>
    <w:lvl w:ilvl="5" w:tplc="04100005" w:tentative="1">
      <w:start w:val="1"/>
      <w:numFmt w:val="bullet"/>
      <w:lvlText w:val=""/>
      <w:lvlJc w:val="left"/>
      <w:pPr>
        <w:ind w:left="4298" w:hanging="360"/>
      </w:pPr>
      <w:rPr>
        <w:rFonts w:ascii="Wingdings" w:hAnsi="Wingdings" w:hint="default"/>
      </w:rPr>
    </w:lvl>
    <w:lvl w:ilvl="6" w:tplc="04100001" w:tentative="1">
      <w:start w:val="1"/>
      <w:numFmt w:val="bullet"/>
      <w:lvlText w:val=""/>
      <w:lvlJc w:val="left"/>
      <w:pPr>
        <w:ind w:left="5018" w:hanging="360"/>
      </w:pPr>
      <w:rPr>
        <w:rFonts w:ascii="Symbol" w:hAnsi="Symbol" w:hint="default"/>
      </w:rPr>
    </w:lvl>
    <w:lvl w:ilvl="7" w:tplc="04100003" w:tentative="1">
      <w:start w:val="1"/>
      <w:numFmt w:val="bullet"/>
      <w:lvlText w:val="o"/>
      <w:lvlJc w:val="left"/>
      <w:pPr>
        <w:ind w:left="5738" w:hanging="360"/>
      </w:pPr>
      <w:rPr>
        <w:rFonts w:ascii="Courier New" w:hAnsi="Courier New" w:cs="Courier New" w:hint="default"/>
      </w:rPr>
    </w:lvl>
    <w:lvl w:ilvl="8" w:tplc="04100005" w:tentative="1">
      <w:start w:val="1"/>
      <w:numFmt w:val="bullet"/>
      <w:lvlText w:val=""/>
      <w:lvlJc w:val="left"/>
      <w:pPr>
        <w:ind w:left="6458" w:hanging="360"/>
      </w:pPr>
      <w:rPr>
        <w:rFonts w:ascii="Wingdings" w:hAnsi="Wingdings" w:hint="default"/>
      </w:rPr>
    </w:lvl>
  </w:abstractNum>
  <w:abstractNum w:abstractNumId="25"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7"/>
  </w:num>
  <w:num w:numId="2" w16cid:durableId="845941916">
    <w:abstractNumId w:val="26"/>
  </w:num>
  <w:num w:numId="3" w16cid:durableId="214396538">
    <w:abstractNumId w:val="19"/>
  </w:num>
  <w:num w:numId="4" w16cid:durableId="198400668">
    <w:abstractNumId w:val="22"/>
  </w:num>
  <w:num w:numId="5" w16cid:durableId="1760518271">
    <w:abstractNumId w:val="0"/>
  </w:num>
  <w:num w:numId="6" w16cid:durableId="449469430">
    <w:abstractNumId w:val="11"/>
  </w:num>
  <w:num w:numId="7" w16cid:durableId="1457916953">
    <w:abstractNumId w:val="14"/>
  </w:num>
  <w:num w:numId="8" w16cid:durableId="586230514">
    <w:abstractNumId w:val="12"/>
  </w:num>
  <w:num w:numId="9" w16cid:durableId="2069766795">
    <w:abstractNumId w:val="13"/>
  </w:num>
  <w:num w:numId="10" w16cid:durableId="1231303872">
    <w:abstractNumId w:val="17"/>
  </w:num>
  <w:num w:numId="11" w16cid:durableId="418411925">
    <w:abstractNumId w:val="10"/>
  </w:num>
  <w:num w:numId="12" w16cid:durableId="942299018">
    <w:abstractNumId w:val="4"/>
  </w:num>
  <w:num w:numId="13" w16cid:durableId="2029671634">
    <w:abstractNumId w:val="3"/>
  </w:num>
  <w:num w:numId="14" w16cid:durableId="751705361">
    <w:abstractNumId w:val="16"/>
  </w:num>
  <w:num w:numId="15" w16cid:durableId="962347185">
    <w:abstractNumId w:val="25"/>
  </w:num>
  <w:num w:numId="16" w16cid:durableId="999428499">
    <w:abstractNumId w:val="23"/>
  </w:num>
  <w:num w:numId="17" w16cid:durableId="508914070">
    <w:abstractNumId w:val="21"/>
  </w:num>
  <w:num w:numId="18" w16cid:durableId="831799663">
    <w:abstractNumId w:val="2"/>
  </w:num>
  <w:num w:numId="19" w16cid:durableId="1289773869">
    <w:abstractNumId w:val="20"/>
  </w:num>
  <w:num w:numId="20" w16cid:durableId="1777213342">
    <w:abstractNumId w:val="6"/>
  </w:num>
  <w:num w:numId="21" w16cid:durableId="1901360839">
    <w:abstractNumId w:val="1"/>
  </w:num>
  <w:num w:numId="22" w16cid:durableId="732700758">
    <w:abstractNumId w:val="15"/>
  </w:num>
  <w:num w:numId="23" w16cid:durableId="123743897">
    <w:abstractNumId w:val="18"/>
  </w:num>
  <w:num w:numId="24" w16cid:durableId="1362434193">
    <w:abstractNumId w:val="9"/>
  </w:num>
  <w:num w:numId="25" w16cid:durableId="1996571281">
    <w:abstractNumId w:val="24"/>
  </w:num>
  <w:num w:numId="26" w16cid:durableId="1931235296">
    <w:abstractNumId w:val="5"/>
  </w:num>
  <w:num w:numId="27" w16cid:durableId="1828860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045A8"/>
    <w:rsid w:val="0001046F"/>
    <w:rsid w:val="00012624"/>
    <w:rsid w:val="00014D7F"/>
    <w:rsid w:val="00022893"/>
    <w:rsid w:val="00031AF5"/>
    <w:rsid w:val="00036D84"/>
    <w:rsid w:val="00037227"/>
    <w:rsid w:val="0003774E"/>
    <w:rsid w:val="00050271"/>
    <w:rsid w:val="00054D78"/>
    <w:rsid w:val="000666F1"/>
    <w:rsid w:val="000672A6"/>
    <w:rsid w:val="0008751C"/>
    <w:rsid w:val="00087CD4"/>
    <w:rsid w:val="0009369B"/>
    <w:rsid w:val="000A02B3"/>
    <w:rsid w:val="000A1A2C"/>
    <w:rsid w:val="000A5399"/>
    <w:rsid w:val="000B10E0"/>
    <w:rsid w:val="000B120D"/>
    <w:rsid w:val="000B18A1"/>
    <w:rsid w:val="000B1EC3"/>
    <w:rsid w:val="000C5F91"/>
    <w:rsid w:val="000D4CFB"/>
    <w:rsid w:val="000D5777"/>
    <w:rsid w:val="001014AD"/>
    <w:rsid w:val="0010392F"/>
    <w:rsid w:val="00104064"/>
    <w:rsid w:val="00106AF6"/>
    <w:rsid w:val="00111DB8"/>
    <w:rsid w:val="00116915"/>
    <w:rsid w:val="001170F1"/>
    <w:rsid w:val="00122DA9"/>
    <w:rsid w:val="001237E5"/>
    <w:rsid w:val="00124376"/>
    <w:rsid w:val="00124D10"/>
    <w:rsid w:val="00127C8F"/>
    <w:rsid w:val="0013071E"/>
    <w:rsid w:val="001359F1"/>
    <w:rsid w:val="00147124"/>
    <w:rsid w:val="00152F6B"/>
    <w:rsid w:val="00153289"/>
    <w:rsid w:val="00156BDA"/>
    <w:rsid w:val="00156EF4"/>
    <w:rsid w:val="0016706F"/>
    <w:rsid w:val="00185A35"/>
    <w:rsid w:val="001861A7"/>
    <w:rsid w:val="00192C0E"/>
    <w:rsid w:val="00195F8B"/>
    <w:rsid w:val="001A25E0"/>
    <w:rsid w:val="001B05E8"/>
    <w:rsid w:val="001B15AB"/>
    <w:rsid w:val="001B29A6"/>
    <w:rsid w:val="001B7341"/>
    <w:rsid w:val="001C4F7D"/>
    <w:rsid w:val="001C60FB"/>
    <w:rsid w:val="001D1B9B"/>
    <w:rsid w:val="001D2A3E"/>
    <w:rsid w:val="001D591A"/>
    <w:rsid w:val="001E2C4C"/>
    <w:rsid w:val="001E56F9"/>
    <w:rsid w:val="001E6717"/>
    <w:rsid w:val="001F2B0D"/>
    <w:rsid w:val="001F5E5A"/>
    <w:rsid w:val="0020760C"/>
    <w:rsid w:val="0021173B"/>
    <w:rsid w:val="00226E46"/>
    <w:rsid w:val="002322A7"/>
    <w:rsid w:val="00234782"/>
    <w:rsid w:val="00236111"/>
    <w:rsid w:val="00243229"/>
    <w:rsid w:val="00250B88"/>
    <w:rsid w:val="0025665E"/>
    <w:rsid w:val="00256E1D"/>
    <w:rsid w:val="0027101C"/>
    <w:rsid w:val="00271D14"/>
    <w:rsid w:val="00277035"/>
    <w:rsid w:val="0027763F"/>
    <w:rsid w:val="00277691"/>
    <w:rsid w:val="0027797E"/>
    <w:rsid w:val="00282196"/>
    <w:rsid w:val="002947F8"/>
    <w:rsid w:val="002A7AE3"/>
    <w:rsid w:val="002B51BF"/>
    <w:rsid w:val="002C12B9"/>
    <w:rsid w:val="002C1C79"/>
    <w:rsid w:val="002C5DA6"/>
    <w:rsid w:val="002D0DB9"/>
    <w:rsid w:val="002D25D3"/>
    <w:rsid w:val="002D3DD8"/>
    <w:rsid w:val="002D6FC3"/>
    <w:rsid w:val="002E3460"/>
    <w:rsid w:val="002E4675"/>
    <w:rsid w:val="002F038A"/>
    <w:rsid w:val="002F07E7"/>
    <w:rsid w:val="002F33E5"/>
    <w:rsid w:val="00304C29"/>
    <w:rsid w:val="00307BD7"/>
    <w:rsid w:val="003112C5"/>
    <w:rsid w:val="003161FE"/>
    <w:rsid w:val="00317D35"/>
    <w:rsid w:val="00320938"/>
    <w:rsid w:val="00325E09"/>
    <w:rsid w:val="00326198"/>
    <w:rsid w:val="00327643"/>
    <w:rsid w:val="003351F5"/>
    <w:rsid w:val="00336273"/>
    <w:rsid w:val="003406FA"/>
    <w:rsid w:val="003450E7"/>
    <w:rsid w:val="003464D0"/>
    <w:rsid w:val="00362BA4"/>
    <w:rsid w:val="00362C14"/>
    <w:rsid w:val="00380786"/>
    <w:rsid w:val="00383303"/>
    <w:rsid w:val="00384611"/>
    <w:rsid w:val="0038655A"/>
    <w:rsid w:val="00395A9E"/>
    <w:rsid w:val="0039707E"/>
    <w:rsid w:val="003A0125"/>
    <w:rsid w:val="003A16FE"/>
    <w:rsid w:val="003A2E8E"/>
    <w:rsid w:val="003A4428"/>
    <w:rsid w:val="003B22CA"/>
    <w:rsid w:val="003B613F"/>
    <w:rsid w:val="003C2F7C"/>
    <w:rsid w:val="003D100E"/>
    <w:rsid w:val="003E1D33"/>
    <w:rsid w:val="003E3538"/>
    <w:rsid w:val="003E64D7"/>
    <w:rsid w:val="003E650C"/>
    <w:rsid w:val="0040106B"/>
    <w:rsid w:val="0040153E"/>
    <w:rsid w:val="0040525E"/>
    <w:rsid w:val="00405E4B"/>
    <w:rsid w:val="004076BC"/>
    <w:rsid w:val="00411FD3"/>
    <w:rsid w:val="00414D5A"/>
    <w:rsid w:val="00414E3F"/>
    <w:rsid w:val="004168D5"/>
    <w:rsid w:val="004178D8"/>
    <w:rsid w:val="00420830"/>
    <w:rsid w:val="00422457"/>
    <w:rsid w:val="0042367C"/>
    <w:rsid w:val="00425A1E"/>
    <w:rsid w:val="00425C0B"/>
    <w:rsid w:val="00430F43"/>
    <w:rsid w:val="004315E3"/>
    <w:rsid w:val="004322FE"/>
    <w:rsid w:val="00440B73"/>
    <w:rsid w:val="0044449E"/>
    <w:rsid w:val="00446D73"/>
    <w:rsid w:val="0045061F"/>
    <w:rsid w:val="0045754C"/>
    <w:rsid w:val="00460290"/>
    <w:rsid w:val="00462B18"/>
    <w:rsid w:val="00463A41"/>
    <w:rsid w:val="00467CE2"/>
    <w:rsid w:val="00481ECC"/>
    <w:rsid w:val="004846A7"/>
    <w:rsid w:val="00485939"/>
    <w:rsid w:val="00485E96"/>
    <w:rsid w:val="00490711"/>
    <w:rsid w:val="00491D71"/>
    <w:rsid w:val="0049440D"/>
    <w:rsid w:val="004959ED"/>
    <w:rsid w:val="004970C9"/>
    <w:rsid w:val="004B49C9"/>
    <w:rsid w:val="004C49C2"/>
    <w:rsid w:val="004C4E89"/>
    <w:rsid w:val="004D277D"/>
    <w:rsid w:val="004D3A48"/>
    <w:rsid w:val="004D5A30"/>
    <w:rsid w:val="004E1391"/>
    <w:rsid w:val="004F3155"/>
    <w:rsid w:val="004F3CAC"/>
    <w:rsid w:val="0050186D"/>
    <w:rsid w:val="0050259F"/>
    <w:rsid w:val="00536FBB"/>
    <w:rsid w:val="00546212"/>
    <w:rsid w:val="00555A58"/>
    <w:rsid w:val="0056238B"/>
    <w:rsid w:val="005640D8"/>
    <w:rsid w:val="00573C09"/>
    <w:rsid w:val="00580538"/>
    <w:rsid w:val="0058058D"/>
    <w:rsid w:val="0058467A"/>
    <w:rsid w:val="00586430"/>
    <w:rsid w:val="00592A61"/>
    <w:rsid w:val="005A0936"/>
    <w:rsid w:val="005A1FA9"/>
    <w:rsid w:val="005A31DC"/>
    <w:rsid w:val="005A73E1"/>
    <w:rsid w:val="005A74BB"/>
    <w:rsid w:val="005A7EF5"/>
    <w:rsid w:val="005C181C"/>
    <w:rsid w:val="005C4033"/>
    <w:rsid w:val="005D0965"/>
    <w:rsid w:val="005D1BB2"/>
    <w:rsid w:val="005D1D38"/>
    <w:rsid w:val="005D5C0C"/>
    <w:rsid w:val="005D5E07"/>
    <w:rsid w:val="005D7C60"/>
    <w:rsid w:val="005E15A6"/>
    <w:rsid w:val="005E506D"/>
    <w:rsid w:val="005E5262"/>
    <w:rsid w:val="005F6BD9"/>
    <w:rsid w:val="00603321"/>
    <w:rsid w:val="00605AC5"/>
    <w:rsid w:val="0062328C"/>
    <w:rsid w:val="00633E5A"/>
    <w:rsid w:val="0063525E"/>
    <w:rsid w:val="00636CD2"/>
    <w:rsid w:val="006377F7"/>
    <w:rsid w:val="00644CD3"/>
    <w:rsid w:val="00645938"/>
    <w:rsid w:val="0064792D"/>
    <w:rsid w:val="00650874"/>
    <w:rsid w:val="006520AD"/>
    <w:rsid w:val="0065232D"/>
    <w:rsid w:val="00653337"/>
    <w:rsid w:val="006548FF"/>
    <w:rsid w:val="00656652"/>
    <w:rsid w:val="00662E1E"/>
    <w:rsid w:val="00670EC6"/>
    <w:rsid w:val="00672433"/>
    <w:rsid w:val="00675F7E"/>
    <w:rsid w:val="00676399"/>
    <w:rsid w:val="00683EB2"/>
    <w:rsid w:val="006856D6"/>
    <w:rsid w:val="00690E8A"/>
    <w:rsid w:val="0069296B"/>
    <w:rsid w:val="006935CE"/>
    <w:rsid w:val="00694B1D"/>
    <w:rsid w:val="0069530D"/>
    <w:rsid w:val="006A210E"/>
    <w:rsid w:val="006A7B2F"/>
    <w:rsid w:val="006B3307"/>
    <w:rsid w:val="006B45BD"/>
    <w:rsid w:val="006D3884"/>
    <w:rsid w:val="006D51DA"/>
    <w:rsid w:val="006E2B82"/>
    <w:rsid w:val="006E70BB"/>
    <w:rsid w:val="006F4939"/>
    <w:rsid w:val="00702A25"/>
    <w:rsid w:val="007061F4"/>
    <w:rsid w:val="00706445"/>
    <w:rsid w:val="0071022C"/>
    <w:rsid w:val="00712D24"/>
    <w:rsid w:val="00715F47"/>
    <w:rsid w:val="007209F4"/>
    <w:rsid w:val="00726CA5"/>
    <w:rsid w:val="007308BD"/>
    <w:rsid w:val="00731319"/>
    <w:rsid w:val="007316B4"/>
    <w:rsid w:val="00733376"/>
    <w:rsid w:val="0073569D"/>
    <w:rsid w:val="00735A39"/>
    <w:rsid w:val="00737781"/>
    <w:rsid w:val="007412DC"/>
    <w:rsid w:val="0074133F"/>
    <w:rsid w:val="00746C70"/>
    <w:rsid w:val="00751CD7"/>
    <w:rsid w:val="00753873"/>
    <w:rsid w:val="00756D3E"/>
    <w:rsid w:val="007625F8"/>
    <w:rsid w:val="00762702"/>
    <w:rsid w:val="00767B4A"/>
    <w:rsid w:val="007732D7"/>
    <w:rsid w:val="007745CF"/>
    <w:rsid w:val="0078216F"/>
    <w:rsid w:val="007838E8"/>
    <w:rsid w:val="00796172"/>
    <w:rsid w:val="00797EAB"/>
    <w:rsid w:val="007A0C76"/>
    <w:rsid w:val="007A2386"/>
    <w:rsid w:val="007A294E"/>
    <w:rsid w:val="007A6463"/>
    <w:rsid w:val="007B1CA3"/>
    <w:rsid w:val="007B2EE6"/>
    <w:rsid w:val="007B6488"/>
    <w:rsid w:val="007B653E"/>
    <w:rsid w:val="007B7B99"/>
    <w:rsid w:val="007C1AA0"/>
    <w:rsid w:val="007C3BDC"/>
    <w:rsid w:val="007C5513"/>
    <w:rsid w:val="007C77F9"/>
    <w:rsid w:val="007D1620"/>
    <w:rsid w:val="007D4CAB"/>
    <w:rsid w:val="007D6E1D"/>
    <w:rsid w:val="007D789D"/>
    <w:rsid w:val="007E3A60"/>
    <w:rsid w:val="007E4BB0"/>
    <w:rsid w:val="007E64A4"/>
    <w:rsid w:val="007E7964"/>
    <w:rsid w:val="007F283F"/>
    <w:rsid w:val="007F4EC3"/>
    <w:rsid w:val="00801CA1"/>
    <w:rsid w:val="00802507"/>
    <w:rsid w:val="00807B9D"/>
    <w:rsid w:val="008117C7"/>
    <w:rsid w:val="00814A81"/>
    <w:rsid w:val="008231F8"/>
    <w:rsid w:val="0082397F"/>
    <w:rsid w:val="0082608D"/>
    <w:rsid w:val="00827461"/>
    <w:rsid w:val="008317A5"/>
    <w:rsid w:val="00831D99"/>
    <w:rsid w:val="0084233B"/>
    <w:rsid w:val="008436AD"/>
    <w:rsid w:val="00843AF9"/>
    <w:rsid w:val="00845E0F"/>
    <w:rsid w:val="008463FB"/>
    <w:rsid w:val="008531D6"/>
    <w:rsid w:val="00854853"/>
    <w:rsid w:val="008B0566"/>
    <w:rsid w:val="008B1EE6"/>
    <w:rsid w:val="008B2958"/>
    <w:rsid w:val="008C23C7"/>
    <w:rsid w:val="008C4A95"/>
    <w:rsid w:val="008D349E"/>
    <w:rsid w:val="008E52EB"/>
    <w:rsid w:val="008E5E47"/>
    <w:rsid w:val="008F0D6E"/>
    <w:rsid w:val="00900C9C"/>
    <w:rsid w:val="00907081"/>
    <w:rsid w:val="0092683F"/>
    <w:rsid w:val="009316C7"/>
    <w:rsid w:val="00932C02"/>
    <w:rsid w:val="009355EF"/>
    <w:rsid w:val="0094428F"/>
    <w:rsid w:val="00945685"/>
    <w:rsid w:val="0095323F"/>
    <w:rsid w:val="00954059"/>
    <w:rsid w:val="009556C3"/>
    <w:rsid w:val="00957897"/>
    <w:rsid w:val="0096495D"/>
    <w:rsid w:val="009666D3"/>
    <w:rsid w:val="00971662"/>
    <w:rsid w:val="00977831"/>
    <w:rsid w:val="00982BC6"/>
    <w:rsid w:val="009875DD"/>
    <w:rsid w:val="00995F0B"/>
    <w:rsid w:val="009B0D81"/>
    <w:rsid w:val="009B7694"/>
    <w:rsid w:val="009C3EA1"/>
    <w:rsid w:val="009C6C18"/>
    <w:rsid w:val="009D339D"/>
    <w:rsid w:val="009E188D"/>
    <w:rsid w:val="009E1D12"/>
    <w:rsid w:val="009E1F0F"/>
    <w:rsid w:val="009E2DAD"/>
    <w:rsid w:val="009F270D"/>
    <w:rsid w:val="009F3B04"/>
    <w:rsid w:val="00A03D91"/>
    <w:rsid w:val="00A07C2A"/>
    <w:rsid w:val="00A11379"/>
    <w:rsid w:val="00A12099"/>
    <w:rsid w:val="00A12A66"/>
    <w:rsid w:val="00A2548B"/>
    <w:rsid w:val="00A33FBD"/>
    <w:rsid w:val="00A37A4D"/>
    <w:rsid w:val="00A45026"/>
    <w:rsid w:val="00A52BF3"/>
    <w:rsid w:val="00A56213"/>
    <w:rsid w:val="00A56949"/>
    <w:rsid w:val="00A62F4F"/>
    <w:rsid w:val="00A63783"/>
    <w:rsid w:val="00A63ED1"/>
    <w:rsid w:val="00A653BF"/>
    <w:rsid w:val="00A67EFB"/>
    <w:rsid w:val="00A71C9D"/>
    <w:rsid w:val="00A80468"/>
    <w:rsid w:val="00A82068"/>
    <w:rsid w:val="00A85294"/>
    <w:rsid w:val="00A92D1E"/>
    <w:rsid w:val="00A94B08"/>
    <w:rsid w:val="00AA4A36"/>
    <w:rsid w:val="00AC0BB0"/>
    <w:rsid w:val="00AD12D4"/>
    <w:rsid w:val="00AD2E22"/>
    <w:rsid w:val="00AD412D"/>
    <w:rsid w:val="00AD4F1C"/>
    <w:rsid w:val="00AD4FED"/>
    <w:rsid w:val="00AF0C4A"/>
    <w:rsid w:val="00B00931"/>
    <w:rsid w:val="00B01B7B"/>
    <w:rsid w:val="00B05043"/>
    <w:rsid w:val="00B07827"/>
    <w:rsid w:val="00B12AB3"/>
    <w:rsid w:val="00B152FC"/>
    <w:rsid w:val="00B16FB8"/>
    <w:rsid w:val="00B24705"/>
    <w:rsid w:val="00B4297B"/>
    <w:rsid w:val="00B51178"/>
    <w:rsid w:val="00B52302"/>
    <w:rsid w:val="00B71DAB"/>
    <w:rsid w:val="00B826E2"/>
    <w:rsid w:val="00B83A4B"/>
    <w:rsid w:val="00B87145"/>
    <w:rsid w:val="00B90C22"/>
    <w:rsid w:val="00BA0314"/>
    <w:rsid w:val="00BA139E"/>
    <w:rsid w:val="00BA4EEB"/>
    <w:rsid w:val="00BA52B7"/>
    <w:rsid w:val="00BA56D1"/>
    <w:rsid w:val="00BA5EAA"/>
    <w:rsid w:val="00BB38FC"/>
    <w:rsid w:val="00BB6035"/>
    <w:rsid w:val="00BC1124"/>
    <w:rsid w:val="00BC34A7"/>
    <w:rsid w:val="00BC51E2"/>
    <w:rsid w:val="00BD0E61"/>
    <w:rsid w:val="00BD26EB"/>
    <w:rsid w:val="00BD28BA"/>
    <w:rsid w:val="00BE35E3"/>
    <w:rsid w:val="00BE3965"/>
    <w:rsid w:val="00BF1215"/>
    <w:rsid w:val="00BF36E7"/>
    <w:rsid w:val="00C0768B"/>
    <w:rsid w:val="00C108F6"/>
    <w:rsid w:val="00C13DE2"/>
    <w:rsid w:val="00C15DC1"/>
    <w:rsid w:val="00C16D94"/>
    <w:rsid w:val="00C235B4"/>
    <w:rsid w:val="00C25DDA"/>
    <w:rsid w:val="00C3177E"/>
    <w:rsid w:val="00C33309"/>
    <w:rsid w:val="00C356C8"/>
    <w:rsid w:val="00C42C91"/>
    <w:rsid w:val="00C47EDB"/>
    <w:rsid w:val="00C52D10"/>
    <w:rsid w:val="00C5693E"/>
    <w:rsid w:val="00C600C3"/>
    <w:rsid w:val="00C61D28"/>
    <w:rsid w:val="00C61F91"/>
    <w:rsid w:val="00C6276B"/>
    <w:rsid w:val="00C62CB1"/>
    <w:rsid w:val="00C716A7"/>
    <w:rsid w:val="00C71CDE"/>
    <w:rsid w:val="00C72AE8"/>
    <w:rsid w:val="00C75E60"/>
    <w:rsid w:val="00C87C4C"/>
    <w:rsid w:val="00C90C98"/>
    <w:rsid w:val="00CA7331"/>
    <w:rsid w:val="00CC028B"/>
    <w:rsid w:val="00CC10E7"/>
    <w:rsid w:val="00CC7C87"/>
    <w:rsid w:val="00CD29BA"/>
    <w:rsid w:val="00CD742C"/>
    <w:rsid w:val="00CE2795"/>
    <w:rsid w:val="00CE3120"/>
    <w:rsid w:val="00CE5079"/>
    <w:rsid w:val="00CE7CBD"/>
    <w:rsid w:val="00CF0A28"/>
    <w:rsid w:val="00CF525F"/>
    <w:rsid w:val="00D016FE"/>
    <w:rsid w:val="00D07E36"/>
    <w:rsid w:val="00D10BD9"/>
    <w:rsid w:val="00D10C0B"/>
    <w:rsid w:val="00D134CB"/>
    <w:rsid w:val="00D15770"/>
    <w:rsid w:val="00D26E47"/>
    <w:rsid w:val="00D34C57"/>
    <w:rsid w:val="00D35C87"/>
    <w:rsid w:val="00D4613E"/>
    <w:rsid w:val="00D46981"/>
    <w:rsid w:val="00D50236"/>
    <w:rsid w:val="00D53F7A"/>
    <w:rsid w:val="00D55D82"/>
    <w:rsid w:val="00D63573"/>
    <w:rsid w:val="00D66AAB"/>
    <w:rsid w:val="00D711AE"/>
    <w:rsid w:val="00D75AF0"/>
    <w:rsid w:val="00D83D6D"/>
    <w:rsid w:val="00D87A32"/>
    <w:rsid w:val="00D9126C"/>
    <w:rsid w:val="00D91D32"/>
    <w:rsid w:val="00DA106D"/>
    <w:rsid w:val="00DB459B"/>
    <w:rsid w:val="00DB57F7"/>
    <w:rsid w:val="00DC1EF7"/>
    <w:rsid w:val="00DD0CB2"/>
    <w:rsid w:val="00DD173A"/>
    <w:rsid w:val="00DD48A8"/>
    <w:rsid w:val="00DE2716"/>
    <w:rsid w:val="00DE32A1"/>
    <w:rsid w:val="00DE6573"/>
    <w:rsid w:val="00DF3A53"/>
    <w:rsid w:val="00E12FEE"/>
    <w:rsid w:val="00E15541"/>
    <w:rsid w:val="00E15732"/>
    <w:rsid w:val="00E16E89"/>
    <w:rsid w:val="00E26781"/>
    <w:rsid w:val="00E315E3"/>
    <w:rsid w:val="00E3744D"/>
    <w:rsid w:val="00E556C8"/>
    <w:rsid w:val="00E55A2B"/>
    <w:rsid w:val="00E61325"/>
    <w:rsid w:val="00E657BF"/>
    <w:rsid w:val="00E66B67"/>
    <w:rsid w:val="00E72FFB"/>
    <w:rsid w:val="00E76AED"/>
    <w:rsid w:val="00E94B02"/>
    <w:rsid w:val="00EA06D9"/>
    <w:rsid w:val="00EA24FA"/>
    <w:rsid w:val="00EA72A3"/>
    <w:rsid w:val="00EB195B"/>
    <w:rsid w:val="00EB2A68"/>
    <w:rsid w:val="00EB4BFD"/>
    <w:rsid w:val="00EB57D1"/>
    <w:rsid w:val="00EB7250"/>
    <w:rsid w:val="00EC3AEB"/>
    <w:rsid w:val="00EC6439"/>
    <w:rsid w:val="00ED0A47"/>
    <w:rsid w:val="00ED1C14"/>
    <w:rsid w:val="00ED2536"/>
    <w:rsid w:val="00ED5C74"/>
    <w:rsid w:val="00EF061F"/>
    <w:rsid w:val="00F04A48"/>
    <w:rsid w:val="00F05B6C"/>
    <w:rsid w:val="00F05C0C"/>
    <w:rsid w:val="00F11031"/>
    <w:rsid w:val="00F113C2"/>
    <w:rsid w:val="00F1239F"/>
    <w:rsid w:val="00F20ED7"/>
    <w:rsid w:val="00F25A3A"/>
    <w:rsid w:val="00F25CAC"/>
    <w:rsid w:val="00F27D06"/>
    <w:rsid w:val="00F30A9F"/>
    <w:rsid w:val="00F3417D"/>
    <w:rsid w:val="00F40D97"/>
    <w:rsid w:val="00F50D50"/>
    <w:rsid w:val="00F5264D"/>
    <w:rsid w:val="00F54C0A"/>
    <w:rsid w:val="00F57DA5"/>
    <w:rsid w:val="00F6003F"/>
    <w:rsid w:val="00F63002"/>
    <w:rsid w:val="00F63EF1"/>
    <w:rsid w:val="00F66C10"/>
    <w:rsid w:val="00F80F3E"/>
    <w:rsid w:val="00F8524D"/>
    <w:rsid w:val="00F8637C"/>
    <w:rsid w:val="00F86E10"/>
    <w:rsid w:val="00F94820"/>
    <w:rsid w:val="00F94EDE"/>
    <w:rsid w:val="00F94F2D"/>
    <w:rsid w:val="00F965D7"/>
    <w:rsid w:val="00FB3426"/>
    <w:rsid w:val="00FC2BE9"/>
    <w:rsid w:val="00FC7F0E"/>
    <w:rsid w:val="00FD1F36"/>
    <w:rsid w:val="00FD7369"/>
    <w:rsid w:val="00FE38F2"/>
    <w:rsid w:val="00FE54CD"/>
    <w:rsid w:val="00FF3F8B"/>
    <w:rsid w:val="00FF4A37"/>
    <w:rsid w:val="00FF5F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415DE51F-4ECB-EA47-9ADB-E0A67DDB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semiHidden/>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934237839">
          <w:marLeft w:val="0"/>
          <w:marRight w:val="0"/>
          <w:marTop w:val="240"/>
          <w:marBottom w:val="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22382762">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203489562">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iegexpo.it"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tefano@mindthepo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nedetto@mindthepop.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abrizio@mindthepop.it" TargetMode="External"/><Relationship Id="rId4" Type="http://schemas.openxmlformats.org/officeDocument/2006/relationships/webSettings" Target="webSettings.xml"/><Relationship Id="rId9" Type="http://schemas.openxmlformats.org/officeDocument/2006/relationships/hyperlink" Target="mailto:martina@mindthepop.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1749</Words>
  <Characters>10551</Characters>
  <Application>Microsoft Office Word</Application>
  <DocSecurity>4</DocSecurity>
  <Lines>146</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2025-12-11T16:32:00Z</cp:lastPrinted>
  <dcterms:created xsi:type="dcterms:W3CDTF">2025-12-23T12:18:00Z</dcterms:created>
  <dcterms:modified xsi:type="dcterms:W3CDTF">2025-12-23T12:18:00Z</dcterms:modified>
</cp:coreProperties>
</file>