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8B57" w14:textId="3C13061C" w:rsidR="00C47EDB" w:rsidRDefault="00C47EDB" w:rsidP="009E2DAD">
      <w:pPr>
        <w:spacing w:line="240" w:lineRule="auto"/>
        <w:contextualSpacing/>
        <w:jc w:val="center"/>
        <w:rPr>
          <w:rFonts w:ascii="Calibri" w:hAnsi="Calibri" w:cs="Calibri"/>
          <w:b/>
          <w:bCs/>
        </w:rPr>
      </w:pPr>
      <w:r>
        <w:rPr>
          <w:noProof/>
        </w:rPr>
        <w:drawing>
          <wp:inline distT="0" distB="0" distL="0" distR="0" wp14:anchorId="1E69ED34" wp14:editId="5D7B3DCE">
            <wp:extent cx="6120130" cy="941070"/>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2B92674C" w14:textId="77777777" w:rsidR="00C47EDB" w:rsidRDefault="00C47EDB" w:rsidP="009E2DAD">
      <w:pPr>
        <w:spacing w:line="240" w:lineRule="auto"/>
        <w:contextualSpacing/>
        <w:jc w:val="center"/>
        <w:rPr>
          <w:rFonts w:ascii="Calibri" w:hAnsi="Calibri" w:cs="Calibri"/>
          <w:b/>
          <w:bCs/>
        </w:rPr>
      </w:pPr>
    </w:p>
    <w:p w14:paraId="7C29E89D" w14:textId="4380E354" w:rsidR="00BD0E61" w:rsidRDefault="0087190F" w:rsidP="003A2E8E">
      <w:pPr>
        <w:jc w:val="center"/>
        <w:rPr>
          <w:rFonts w:ascii="Calibri" w:eastAsia="Times New Roman" w:hAnsi="Calibri" w:cs="Calibri"/>
          <w:i/>
          <w:iCs/>
          <w:sz w:val="22"/>
          <w:szCs w:val="22"/>
        </w:rPr>
      </w:pPr>
      <w:r>
        <w:rPr>
          <w:rFonts w:ascii="Calibri" w:eastAsia="Times New Roman" w:hAnsi="Calibri" w:cs="Calibri"/>
          <w:i/>
          <w:iCs/>
          <w:sz w:val="22"/>
          <w:szCs w:val="22"/>
        </w:rPr>
        <w:t xml:space="preserve">nota stampa n. </w:t>
      </w:r>
      <w:r w:rsidR="008B2B81">
        <w:rPr>
          <w:rFonts w:ascii="Calibri" w:eastAsia="Times New Roman" w:hAnsi="Calibri" w:cs="Calibri"/>
          <w:i/>
          <w:iCs/>
          <w:sz w:val="22"/>
          <w:szCs w:val="22"/>
        </w:rPr>
        <w:t xml:space="preserve">1 </w:t>
      </w:r>
    </w:p>
    <w:p w14:paraId="5DF292DC" w14:textId="370D9E4C" w:rsidR="000063E0" w:rsidRPr="0087190F" w:rsidRDefault="00496133" w:rsidP="00496133">
      <w:pPr>
        <w:pStyle w:val="Paragrafoelenco"/>
        <w:jc w:val="center"/>
        <w:rPr>
          <w:rFonts w:ascii="Calibri" w:eastAsia="Times New Roman" w:hAnsi="Calibri" w:cs="Calibri"/>
          <w:b/>
          <w:bCs/>
          <w:kern w:val="0"/>
          <w:sz w:val="28"/>
          <w:szCs w:val="28"/>
          <w:lang w:eastAsia="it-IT"/>
          <w14:ligatures w14:val="none"/>
        </w:rPr>
      </w:pPr>
      <w:r w:rsidRPr="0087190F">
        <w:rPr>
          <w:rFonts w:ascii="Calibri" w:eastAsia="Times New Roman" w:hAnsi="Calibri" w:cs="Calibri"/>
          <w:b/>
          <w:bCs/>
          <w:sz w:val="28"/>
          <w:szCs w:val="28"/>
        </w:rPr>
        <w:t>SIGEP WORLD 2026: NON SINGOLI SETTORI, MA UN ECOSISTEMA CHE FA BUSINESS, TRA FILIERE GLOBALI DEL FOODSERVICE, HOTELLERIE PREMIUM E BAR HI-TECH</w:t>
      </w:r>
    </w:p>
    <w:p w14:paraId="0FABF2A9" w14:textId="77777777" w:rsidR="000063E0" w:rsidRPr="000063E0" w:rsidRDefault="000063E0" w:rsidP="000063E0">
      <w:pPr>
        <w:pStyle w:val="Paragrafoelenco"/>
        <w:jc w:val="both"/>
        <w:rPr>
          <w:rFonts w:ascii="Calibri" w:eastAsia="Times New Roman" w:hAnsi="Calibri" w:cs="Calibri"/>
          <w:b/>
          <w:bCs/>
          <w:kern w:val="0"/>
          <w:lang w:eastAsia="it-IT"/>
          <w14:ligatures w14:val="none"/>
        </w:rPr>
      </w:pPr>
    </w:p>
    <w:p w14:paraId="7E47E5D1" w14:textId="3DF8DFBC" w:rsidR="00694EE8" w:rsidRPr="00CE34A5" w:rsidRDefault="00694EE8" w:rsidP="00CF6B15">
      <w:pPr>
        <w:pStyle w:val="Paragrafoelenco"/>
        <w:numPr>
          <w:ilvl w:val="0"/>
          <w:numId w:val="21"/>
        </w:numPr>
        <w:jc w:val="both"/>
        <w:rPr>
          <w:rFonts w:ascii="Calibri" w:eastAsia="Times New Roman" w:hAnsi="Calibri" w:cs="Calibri"/>
          <w:b/>
          <w:bCs/>
          <w:kern w:val="0"/>
          <w:lang w:eastAsia="it-IT"/>
          <w14:ligatures w14:val="none"/>
        </w:rPr>
      </w:pPr>
      <w:r w:rsidRPr="00CE34A5">
        <w:rPr>
          <w:rFonts w:ascii="Calibri" w:eastAsia="Times New Roman" w:hAnsi="Calibri" w:cs="Calibri"/>
          <w:b/>
          <w:bCs/>
          <w:kern w:val="0"/>
          <w:lang w:eastAsia="it-IT"/>
          <w14:ligatures w14:val="none"/>
        </w:rPr>
        <w:t>Da</w:t>
      </w:r>
      <w:r w:rsidR="000424A2">
        <w:rPr>
          <w:rFonts w:ascii="Calibri" w:eastAsia="Times New Roman" w:hAnsi="Calibri" w:cs="Calibri"/>
          <w:b/>
          <w:bCs/>
          <w:kern w:val="0"/>
          <w:lang w:eastAsia="it-IT"/>
          <w14:ligatures w14:val="none"/>
        </w:rPr>
        <w:t xml:space="preserve"> venerdì</w:t>
      </w:r>
      <w:r w:rsidR="006B23E1">
        <w:rPr>
          <w:rFonts w:ascii="Calibri" w:eastAsia="Times New Roman" w:hAnsi="Calibri" w:cs="Calibri"/>
          <w:b/>
          <w:bCs/>
          <w:kern w:val="0"/>
          <w:lang w:eastAsia="it-IT"/>
          <w14:ligatures w14:val="none"/>
        </w:rPr>
        <w:t xml:space="preserve"> </w:t>
      </w:r>
      <w:r w:rsidRPr="00CE34A5">
        <w:rPr>
          <w:rFonts w:ascii="Calibri" w:eastAsia="Times New Roman" w:hAnsi="Calibri" w:cs="Calibri"/>
          <w:b/>
          <w:bCs/>
          <w:kern w:val="0"/>
          <w:lang w:eastAsia="it-IT"/>
          <w14:ligatures w14:val="none"/>
        </w:rPr>
        <w:t>16 a</w:t>
      </w:r>
      <w:r w:rsidR="000424A2">
        <w:rPr>
          <w:rFonts w:ascii="Calibri" w:eastAsia="Times New Roman" w:hAnsi="Calibri" w:cs="Calibri"/>
          <w:b/>
          <w:bCs/>
          <w:kern w:val="0"/>
          <w:lang w:eastAsia="it-IT"/>
          <w14:ligatures w14:val="none"/>
        </w:rPr>
        <w:t xml:space="preserve"> martedì</w:t>
      </w:r>
      <w:r w:rsidRPr="00CE34A5">
        <w:rPr>
          <w:rFonts w:ascii="Calibri" w:eastAsia="Times New Roman" w:hAnsi="Calibri" w:cs="Calibri"/>
          <w:b/>
          <w:bCs/>
          <w:kern w:val="0"/>
          <w:lang w:eastAsia="it-IT"/>
          <w14:ligatures w14:val="none"/>
        </w:rPr>
        <w:t xml:space="preserve"> 20 gennaio SIGEP World riunisce alla Fiera Rimini l’intero ecosistema del </w:t>
      </w:r>
      <w:proofErr w:type="spellStart"/>
      <w:r w:rsidRPr="00CE34A5">
        <w:rPr>
          <w:rFonts w:ascii="Calibri" w:eastAsia="Times New Roman" w:hAnsi="Calibri" w:cs="Calibri"/>
          <w:b/>
          <w:bCs/>
          <w:kern w:val="0"/>
          <w:lang w:eastAsia="it-IT"/>
          <w14:ligatures w14:val="none"/>
        </w:rPr>
        <w:t>foodservice</w:t>
      </w:r>
      <w:proofErr w:type="spellEnd"/>
      <w:r w:rsidRPr="00CE34A5">
        <w:rPr>
          <w:rFonts w:ascii="Calibri" w:eastAsia="Times New Roman" w:hAnsi="Calibri" w:cs="Calibri"/>
          <w:b/>
          <w:bCs/>
          <w:kern w:val="0"/>
          <w:lang w:eastAsia="it-IT"/>
          <w14:ligatures w14:val="none"/>
        </w:rPr>
        <w:t>: gelato, pas</w:t>
      </w:r>
      <w:r w:rsidR="00CF6B15" w:rsidRPr="00CE34A5">
        <w:rPr>
          <w:rFonts w:ascii="Calibri" w:eastAsia="Times New Roman" w:hAnsi="Calibri" w:cs="Calibri"/>
          <w:b/>
          <w:bCs/>
          <w:kern w:val="0"/>
          <w:lang w:eastAsia="it-IT"/>
          <w14:ligatures w14:val="none"/>
        </w:rPr>
        <w:t>ticceria</w:t>
      </w:r>
      <w:r w:rsidRPr="00CE34A5">
        <w:rPr>
          <w:rFonts w:ascii="Calibri" w:eastAsia="Times New Roman" w:hAnsi="Calibri" w:cs="Calibri"/>
          <w:b/>
          <w:bCs/>
          <w:kern w:val="0"/>
          <w:lang w:eastAsia="it-IT"/>
          <w14:ligatures w14:val="none"/>
        </w:rPr>
        <w:t>, c</w:t>
      </w:r>
      <w:r w:rsidR="00CF6B15" w:rsidRPr="00CE34A5">
        <w:rPr>
          <w:rFonts w:ascii="Calibri" w:eastAsia="Times New Roman" w:hAnsi="Calibri" w:cs="Calibri"/>
          <w:b/>
          <w:bCs/>
          <w:kern w:val="0"/>
          <w:lang w:eastAsia="it-IT"/>
          <w14:ligatures w14:val="none"/>
        </w:rPr>
        <w:t>ioccolato</w:t>
      </w:r>
      <w:r w:rsidRPr="00CE34A5">
        <w:rPr>
          <w:rFonts w:ascii="Calibri" w:eastAsia="Times New Roman" w:hAnsi="Calibri" w:cs="Calibri"/>
          <w:b/>
          <w:bCs/>
          <w:kern w:val="0"/>
          <w:lang w:eastAsia="it-IT"/>
          <w14:ligatures w14:val="none"/>
        </w:rPr>
        <w:t>, c</w:t>
      </w:r>
      <w:r w:rsidR="00CF6B15" w:rsidRPr="00CE34A5">
        <w:rPr>
          <w:rFonts w:ascii="Calibri" w:eastAsia="Times New Roman" w:hAnsi="Calibri" w:cs="Calibri"/>
          <w:b/>
          <w:bCs/>
          <w:kern w:val="0"/>
          <w:lang w:eastAsia="it-IT"/>
          <w14:ligatures w14:val="none"/>
        </w:rPr>
        <w:t>affè</w:t>
      </w:r>
      <w:r w:rsidRPr="00CE34A5">
        <w:rPr>
          <w:rFonts w:ascii="Calibri" w:eastAsia="Times New Roman" w:hAnsi="Calibri" w:cs="Calibri"/>
          <w:b/>
          <w:bCs/>
          <w:kern w:val="0"/>
          <w:lang w:eastAsia="it-IT"/>
          <w14:ligatures w14:val="none"/>
        </w:rPr>
        <w:t xml:space="preserve">, </w:t>
      </w:r>
      <w:r w:rsidR="00CF6B15" w:rsidRPr="00CE34A5">
        <w:rPr>
          <w:rFonts w:ascii="Calibri" w:eastAsia="Times New Roman" w:hAnsi="Calibri" w:cs="Calibri"/>
          <w:b/>
          <w:bCs/>
          <w:kern w:val="0"/>
          <w:lang w:eastAsia="it-IT"/>
          <w14:ligatures w14:val="none"/>
        </w:rPr>
        <w:t xml:space="preserve">panificazione </w:t>
      </w:r>
      <w:r w:rsidRPr="00CE34A5">
        <w:rPr>
          <w:rFonts w:ascii="Calibri" w:eastAsia="Times New Roman" w:hAnsi="Calibri" w:cs="Calibri"/>
          <w:b/>
          <w:bCs/>
          <w:kern w:val="0"/>
          <w:lang w:eastAsia="it-IT"/>
          <w14:ligatures w14:val="none"/>
        </w:rPr>
        <w:t>e pizza come filiere integrate</w:t>
      </w:r>
    </w:p>
    <w:p w14:paraId="080CE640" w14:textId="77777777" w:rsidR="00694EE8" w:rsidRPr="00CE34A5" w:rsidRDefault="00694EE8" w:rsidP="00CF6B15">
      <w:pPr>
        <w:pStyle w:val="Paragrafoelenco"/>
        <w:jc w:val="both"/>
        <w:rPr>
          <w:rFonts w:ascii="Calibri" w:eastAsia="Times New Roman" w:hAnsi="Calibri" w:cs="Calibri"/>
          <w:b/>
          <w:bCs/>
          <w:kern w:val="0"/>
          <w:lang w:eastAsia="it-IT"/>
          <w14:ligatures w14:val="none"/>
        </w:rPr>
      </w:pPr>
    </w:p>
    <w:p w14:paraId="278CFADF" w14:textId="0DE61453" w:rsidR="00CF6B15" w:rsidRPr="00CE34A5" w:rsidRDefault="00694EE8" w:rsidP="00CF6B15">
      <w:pPr>
        <w:pStyle w:val="Paragrafoelenco"/>
        <w:numPr>
          <w:ilvl w:val="0"/>
          <w:numId w:val="21"/>
        </w:numPr>
        <w:jc w:val="both"/>
        <w:rPr>
          <w:rFonts w:ascii="Calibri" w:eastAsia="Times New Roman" w:hAnsi="Calibri" w:cs="Calibri"/>
          <w:b/>
          <w:bCs/>
          <w:kern w:val="0"/>
          <w:lang w:eastAsia="it-IT"/>
          <w14:ligatures w14:val="none"/>
        </w:rPr>
      </w:pPr>
      <w:r w:rsidRPr="00CE34A5">
        <w:rPr>
          <w:rFonts w:ascii="Calibri" w:eastAsia="Times New Roman" w:hAnsi="Calibri" w:cs="Calibri"/>
          <w:b/>
          <w:bCs/>
          <w:kern w:val="0"/>
          <w:lang w:eastAsia="it-IT"/>
          <w14:ligatures w14:val="none"/>
        </w:rPr>
        <w:t>Oltre 1.300 espositori</w:t>
      </w:r>
      <w:r w:rsidR="00DD604B">
        <w:rPr>
          <w:rFonts w:ascii="Calibri" w:eastAsia="Times New Roman" w:hAnsi="Calibri" w:cs="Calibri"/>
          <w:b/>
          <w:bCs/>
          <w:kern w:val="0"/>
          <w:lang w:eastAsia="it-IT"/>
          <w14:ligatures w14:val="none"/>
        </w:rPr>
        <w:t xml:space="preserve"> con</w:t>
      </w:r>
      <w:r w:rsidR="00DD604B" w:rsidRPr="00DD604B">
        <w:rPr>
          <w:rFonts w:ascii="Calibri" w:eastAsia="Times New Roman" w:hAnsi="Calibri" w:cs="Calibri"/>
          <w:b/>
          <w:bCs/>
          <w:kern w:val="0"/>
          <w:lang w:eastAsia="it-IT"/>
          <w14:ligatures w14:val="none"/>
        </w:rPr>
        <w:t xml:space="preserve"> </w:t>
      </w:r>
      <w:r w:rsidR="00DD604B" w:rsidRPr="00CE34A5">
        <w:rPr>
          <w:rFonts w:ascii="Calibri" w:eastAsia="Times New Roman" w:hAnsi="Calibri" w:cs="Calibri"/>
          <w:b/>
          <w:bCs/>
          <w:kern w:val="0"/>
          <w:lang w:eastAsia="it-IT"/>
          <w14:ligatures w14:val="none"/>
        </w:rPr>
        <w:t>+</w:t>
      </w:r>
      <w:r w:rsidR="00760499">
        <w:rPr>
          <w:rFonts w:ascii="Calibri" w:eastAsia="Times New Roman" w:hAnsi="Calibri" w:cs="Calibri"/>
          <w:b/>
          <w:bCs/>
          <w:kern w:val="0"/>
          <w:lang w:eastAsia="it-IT"/>
          <w14:ligatures w14:val="none"/>
        </w:rPr>
        <w:t>33</w:t>
      </w:r>
      <w:r w:rsidR="00DD604B" w:rsidRPr="00CE34A5">
        <w:rPr>
          <w:rFonts w:ascii="Calibri" w:eastAsia="Times New Roman" w:hAnsi="Calibri" w:cs="Calibri"/>
          <w:b/>
          <w:bCs/>
          <w:kern w:val="0"/>
          <w:lang w:eastAsia="it-IT"/>
          <w14:ligatures w14:val="none"/>
        </w:rPr>
        <w:t>% di presenze estere</w:t>
      </w:r>
      <w:r w:rsidR="0090462F" w:rsidRPr="0090462F">
        <w:rPr>
          <w:rFonts w:ascii="Calibri" w:eastAsia="Times New Roman" w:hAnsi="Calibri" w:cs="Calibri"/>
          <w:b/>
          <w:bCs/>
          <w:kern w:val="0"/>
          <w:lang w:eastAsia="it-IT"/>
          <w14:ligatures w14:val="none"/>
        </w:rPr>
        <w:t xml:space="preserve"> </w:t>
      </w:r>
      <w:r w:rsidR="0090462F">
        <w:rPr>
          <w:rFonts w:ascii="Calibri" w:eastAsia="Times New Roman" w:hAnsi="Calibri" w:cs="Calibri"/>
          <w:b/>
          <w:bCs/>
          <w:kern w:val="0"/>
          <w:lang w:eastAsia="it-IT"/>
          <w14:ligatures w14:val="none"/>
        </w:rPr>
        <w:t xml:space="preserve">e </w:t>
      </w:r>
      <w:r w:rsidR="0090462F" w:rsidRPr="00CE34A5">
        <w:rPr>
          <w:rFonts w:ascii="Calibri" w:eastAsia="Times New Roman" w:hAnsi="Calibri" w:cs="Calibri"/>
          <w:b/>
          <w:bCs/>
          <w:kern w:val="0"/>
          <w:lang w:eastAsia="it-IT"/>
          <w14:ligatures w14:val="none"/>
        </w:rPr>
        <w:t>nuovi Paesi espositori dall’Europa all’Asia, dal Medio Oriente alle Americhe</w:t>
      </w:r>
      <w:r w:rsidR="00DD604B">
        <w:rPr>
          <w:rFonts w:ascii="Calibri" w:eastAsia="Times New Roman" w:hAnsi="Calibri" w:cs="Calibri"/>
          <w:b/>
          <w:bCs/>
          <w:kern w:val="0"/>
          <w:lang w:eastAsia="it-IT"/>
          <w14:ligatures w14:val="none"/>
        </w:rPr>
        <w:t>,</w:t>
      </w:r>
      <w:r w:rsidRPr="00CE34A5">
        <w:rPr>
          <w:rFonts w:ascii="Calibri" w:eastAsia="Times New Roman" w:hAnsi="Calibri" w:cs="Calibri"/>
          <w:b/>
          <w:bCs/>
          <w:kern w:val="0"/>
          <w:lang w:eastAsia="it-IT"/>
          <w14:ligatures w14:val="none"/>
        </w:rPr>
        <w:t xml:space="preserve"> </w:t>
      </w:r>
      <w:r w:rsidR="00DD604B">
        <w:rPr>
          <w:rFonts w:ascii="Calibri" w:eastAsia="Times New Roman" w:hAnsi="Calibri" w:cs="Calibri"/>
          <w:b/>
          <w:bCs/>
          <w:kern w:val="0"/>
          <w:lang w:eastAsia="it-IT"/>
          <w14:ligatures w14:val="none"/>
        </w:rPr>
        <w:t xml:space="preserve">top </w:t>
      </w:r>
      <w:r w:rsidRPr="00CE34A5">
        <w:rPr>
          <w:rFonts w:ascii="Calibri" w:eastAsia="Times New Roman" w:hAnsi="Calibri" w:cs="Calibri"/>
          <w:b/>
          <w:bCs/>
          <w:kern w:val="0"/>
          <w:lang w:eastAsia="it-IT"/>
          <w14:ligatures w14:val="none"/>
        </w:rPr>
        <w:t>buyer da 75 Paesi</w:t>
      </w:r>
      <w:r w:rsidR="006B23E1">
        <w:rPr>
          <w:rFonts w:ascii="Calibri" w:eastAsia="Times New Roman" w:hAnsi="Calibri" w:cs="Calibri"/>
          <w:b/>
          <w:bCs/>
          <w:kern w:val="0"/>
          <w:lang w:eastAsia="it-IT"/>
          <w14:ligatures w14:val="none"/>
        </w:rPr>
        <w:t xml:space="preserve"> e l’</w:t>
      </w:r>
      <w:r w:rsidRPr="00CE34A5">
        <w:rPr>
          <w:rFonts w:ascii="Calibri" w:eastAsia="Times New Roman" w:hAnsi="Calibri" w:cs="Calibri"/>
          <w:b/>
          <w:bCs/>
          <w:kern w:val="0"/>
          <w:lang w:eastAsia="it-IT"/>
          <w14:ligatures w14:val="none"/>
        </w:rPr>
        <w:t>India Guest Country</w:t>
      </w:r>
    </w:p>
    <w:p w14:paraId="6680F37C" w14:textId="77777777" w:rsidR="00CF6B15" w:rsidRPr="00CE34A5" w:rsidRDefault="00CF6B15" w:rsidP="00CF6B15">
      <w:pPr>
        <w:pStyle w:val="Paragrafoelenco"/>
        <w:jc w:val="both"/>
        <w:rPr>
          <w:rFonts w:ascii="Calibri" w:eastAsia="Times New Roman" w:hAnsi="Calibri" w:cs="Calibri"/>
          <w:kern w:val="0"/>
          <w:lang w:eastAsia="it-IT"/>
          <w14:ligatures w14:val="none"/>
        </w:rPr>
      </w:pPr>
    </w:p>
    <w:p w14:paraId="4C79CF50" w14:textId="4EA66FDF" w:rsidR="00694EE8" w:rsidRPr="00CE34A5" w:rsidRDefault="00694EE8" w:rsidP="00CF6B15">
      <w:pPr>
        <w:pStyle w:val="Paragrafoelenco"/>
        <w:numPr>
          <w:ilvl w:val="0"/>
          <w:numId w:val="21"/>
        </w:numPr>
        <w:jc w:val="both"/>
        <w:rPr>
          <w:rFonts w:ascii="Calibri" w:eastAsia="Times New Roman" w:hAnsi="Calibri" w:cs="Calibri"/>
          <w:b/>
          <w:bCs/>
          <w:kern w:val="0"/>
          <w:lang w:eastAsia="it-IT"/>
          <w14:ligatures w14:val="none"/>
        </w:rPr>
      </w:pPr>
      <w:r w:rsidRPr="00CE34A5">
        <w:rPr>
          <w:rFonts w:ascii="Calibri" w:eastAsia="Times New Roman" w:hAnsi="Calibri" w:cs="Calibri"/>
          <w:b/>
          <w:bCs/>
          <w:kern w:val="0"/>
          <w:lang w:eastAsia="it-IT"/>
          <w14:ligatures w14:val="none"/>
        </w:rPr>
        <w:t xml:space="preserve">SIGEP Vision </w:t>
      </w:r>
      <w:proofErr w:type="gramStart"/>
      <w:r w:rsidRPr="00CE34A5">
        <w:rPr>
          <w:rFonts w:ascii="Calibri" w:eastAsia="Times New Roman" w:hAnsi="Calibri" w:cs="Calibri"/>
          <w:b/>
          <w:bCs/>
          <w:kern w:val="0"/>
          <w:lang w:eastAsia="it-IT"/>
          <w14:ligatures w14:val="none"/>
        </w:rPr>
        <w:t>sui trend globali</w:t>
      </w:r>
      <w:proofErr w:type="gramEnd"/>
      <w:r w:rsidRPr="00CE34A5">
        <w:rPr>
          <w:rFonts w:ascii="Calibri" w:eastAsia="Times New Roman" w:hAnsi="Calibri" w:cs="Calibri"/>
          <w:b/>
          <w:bCs/>
          <w:kern w:val="0"/>
          <w:lang w:eastAsia="it-IT"/>
          <w14:ligatures w14:val="none"/>
        </w:rPr>
        <w:t xml:space="preserve">, start-up internazionali con l’International Start-Up Village, nuovi hub tematici, progetti speciali su hotel, sostenibilità </w:t>
      </w:r>
      <w:r w:rsidR="00CF6B15" w:rsidRPr="00CE34A5">
        <w:rPr>
          <w:rFonts w:ascii="Calibri" w:eastAsia="Times New Roman" w:hAnsi="Calibri" w:cs="Calibri"/>
          <w:b/>
          <w:bCs/>
          <w:kern w:val="0"/>
          <w:lang w:eastAsia="it-IT"/>
          <w14:ligatures w14:val="none"/>
        </w:rPr>
        <w:t xml:space="preserve">delle filiere </w:t>
      </w:r>
      <w:r w:rsidRPr="00CE34A5">
        <w:rPr>
          <w:rFonts w:ascii="Calibri" w:eastAsia="Times New Roman" w:hAnsi="Calibri" w:cs="Calibri"/>
          <w:b/>
          <w:bCs/>
          <w:kern w:val="0"/>
          <w:lang w:eastAsia="it-IT"/>
          <w14:ligatures w14:val="none"/>
        </w:rPr>
        <w:t>e bar</w:t>
      </w:r>
      <w:r w:rsidR="00CF6B15" w:rsidRPr="00CE34A5">
        <w:rPr>
          <w:rFonts w:ascii="Calibri" w:eastAsia="Times New Roman" w:hAnsi="Calibri" w:cs="Calibri"/>
          <w:b/>
          <w:bCs/>
          <w:kern w:val="0"/>
          <w:lang w:eastAsia="it-IT"/>
          <w14:ligatures w14:val="none"/>
        </w:rPr>
        <w:t xml:space="preserve"> innovativi</w:t>
      </w:r>
      <w:r w:rsidRPr="00CE34A5">
        <w:rPr>
          <w:rFonts w:ascii="Calibri" w:eastAsia="Times New Roman" w:hAnsi="Calibri" w:cs="Calibri"/>
          <w:b/>
          <w:bCs/>
          <w:kern w:val="0"/>
          <w:lang w:eastAsia="it-IT"/>
          <w14:ligatures w14:val="none"/>
        </w:rPr>
        <w:t>, grandi competizioni mondiali e nazionali</w:t>
      </w:r>
    </w:p>
    <w:p w14:paraId="282D484D" w14:textId="19D3547F" w:rsidR="005F6BD9" w:rsidRPr="00D87A32" w:rsidRDefault="005F6BD9" w:rsidP="008B0566">
      <w:pPr>
        <w:jc w:val="center"/>
        <w:rPr>
          <w:b/>
          <w:bCs/>
          <w:sz w:val="22"/>
          <w:szCs w:val="22"/>
        </w:rPr>
      </w:pPr>
      <w:r w:rsidRPr="00D87A32">
        <w:rPr>
          <w:rFonts w:ascii="Calibri" w:hAnsi="Calibri" w:cs="Calibri"/>
          <w:i/>
          <w:iCs/>
          <w:sz w:val="22"/>
          <w:szCs w:val="22"/>
        </w:rPr>
        <w:t>sigep.it</w:t>
      </w:r>
    </w:p>
    <w:p w14:paraId="15FE30FE" w14:textId="16F5DFC7" w:rsidR="00606DAF" w:rsidRPr="00606DAF" w:rsidRDefault="005F6BD9" w:rsidP="00606DAF">
      <w:pPr>
        <w:pStyle w:val="NormaleWeb"/>
        <w:jc w:val="both"/>
        <w:rPr>
          <w:rFonts w:ascii="Calibri" w:hAnsi="Calibri" w:cs="Calibri"/>
          <w:sz w:val="22"/>
          <w:szCs w:val="22"/>
        </w:rPr>
      </w:pPr>
      <w:r w:rsidRPr="00D87A32">
        <w:rPr>
          <w:rFonts w:ascii="Calibri" w:hAnsi="Calibri" w:cs="Calibri"/>
          <w:i/>
          <w:iCs/>
          <w:sz w:val="22"/>
          <w:szCs w:val="22"/>
        </w:rPr>
        <w:t>Rimini</w:t>
      </w:r>
      <w:r w:rsidR="006B23E1">
        <w:rPr>
          <w:rFonts w:ascii="Calibri" w:hAnsi="Calibri" w:cs="Calibri"/>
          <w:i/>
          <w:iCs/>
          <w:sz w:val="22"/>
          <w:szCs w:val="22"/>
        </w:rPr>
        <w:t>,</w:t>
      </w:r>
      <w:r w:rsidR="00496133">
        <w:rPr>
          <w:rFonts w:ascii="Calibri" w:hAnsi="Calibri" w:cs="Calibri"/>
          <w:i/>
          <w:iCs/>
          <w:sz w:val="22"/>
          <w:szCs w:val="22"/>
        </w:rPr>
        <w:t xml:space="preserve"> 22 </w:t>
      </w:r>
      <w:r w:rsidR="00147124" w:rsidRPr="00D87A32">
        <w:rPr>
          <w:rFonts w:ascii="Calibri" w:hAnsi="Calibri" w:cs="Calibri"/>
          <w:i/>
          <w:iCs/>
          <w:sz w:val="22"/>
          <w:szCs w:val="22"/>
        </w:rPr>
        <w:t>dicembre 2025</w:t>
      </w:r>
      <w:r w:rsidR="00706445" w:rsidRPr="0006195C">
        <w:rPr>
          <w:rFonts w:ascii="Calibri" w:hAnsi="Calibri" w:cs="Calibri"/>
          <w:sz w:val="22"/>
          <w:szCs w:val="22"/>
        </w:rPr>
        <w:t xml:space="preserve"> </w:t>
      </w:r>
      <w:r w:rsidR="0006195C">
        <w:rPr>
          <w:rFonts w:ascii="Calibri" w:hAnsi="Calibri" w:cs="Calibri"/>
          <w:sz w:val="22"/>
          <w:szCs w:val="22"/>
        </w:rPr>
        <w:t xml:space="preserve">— </w:t>
      </w:r>
      <w:r w:rsidR="0006195C" w:rsidRPr="0006195C">
        <w:rPr>
          <w:rFonts w:ascii="Calibri" w:hAnsi="Calibri" w:cs="Calibri"/>
          <w:sz w:val="22"/>
          <w:szCs w:val="22"/>
        </w:rPr>
        <w:t>Non comparti separati, ma filiere che dialogano e</w:t>
      </w:r>
      <w:r w:rsidR="0006195C">
        <w:rPr>
          <w:rFonts w:ascii="Calibri" w:hAnsi="Calibri" w:cs="Calibri"/>
          <w:sz w:val="22"/>
          <w:szCs w:val="22"/>
        </w:rPr>
        <w:t xml:space="preserve"> </w:t>
      </w:r>
      <w:r w:rsidR="0006195C" w:rsidRPr="0006195C">
        <w:rPr>
          <w:rFonts w:ascii="Calibri" w:hAnsi="Calibri" w:cs="Calibri"/>
          <w:sz w:val="22"/>
          <w:szCs w:val="22"/>
        </w:rPr>
        <w:t>si integrano.</w:t>
      </w:r>
      <w:r w:rsidR="0006195C" w:rsidRPr="0006195C">
        <w:rPr>
          <w:rFonts w:ascii="Calibri" w:hAnsi="Calibri" w:cs="Calibri"/>
          <w:i/>
          <w:iCs/>
          <w:sz w:val="22"/>
          <w:szCs w:val="22"/>
        </w:rPr>
        <w:br/>
      </w:r>
      <w:r w:rsidR="0006195C" w:rsidRPr="0006195C">
        <w:rPr>
          <w:rFonts w:ascii="Calibri" w:hAnsi="Calibri" w:cs="Calibri"/>
          <w:b/>
          <w:bCs/>
          <w:sz w:val="22"/>
          <w:szCs w:val="22"/>
        </w:rPr>
        <w:t>Da</w:t>
      </w:r>
      <w:r w:rsidR="0020019D">
        <w:rPr>
          <w:rFonts w:ascii="Calibri" w:hAnsi="Calibri" w:cs="Calibri"/>
          <w:b/>
          <w:bCs/>
          <w:sz w:val="22"/>
          <w:szCs w:val="22"/>
        </w:rPr>
        <w:t xml:space="preserve"> - venerdì</w:t>
      </w:r>
      <w:r w:rsidR="0006195C" w:rsidRPr="0006195C">
        <w:rPr>
          <w:rFonts w:ascii="Calibri" w:hAnsi="Calibri" w:cs="Calibri"/>
          <w:b/>
          <w:bCs/>
          <w:sz w:val="22"/>
          <w:szCs w:val="22"/>
        </w:rPr>
        <w:t xml:space="preserve"> 16 a</w:t>
      </w:r>
      <w:r w:rsidR="0020019D">
        <w:rPr>
          <w:rFonts w:ascii="Calibri" w:hAnsi="Calibri" w:cs="Calibri"/>
          <w:b/>
          <w:bCs/>
          <w:sz w:val="22"/>
          <w:szCs w:val="22"/>
        </w:rPr>
        <w:t xml:space="preserve"> martedì </w:t>
      </w:r>
      <w:r w:rsidR="0006195C" w:rsidRPr="0006195C">
        <w:rPr>
          <w:rFonts w:ascii="Calibri" w:hAnsi="Calibri" w:cs="Calibri"/>
          <w:b/>
          <w:bCs/>
          <w:sz w:val="22"/>
          <w:szCs w:val="22"/>
        </w:rPr>
        <w:t>20 gennaio 2026</w:t>
      </w:r>
      <w:r w:rsidR="0006195C" w:rsidRPr="0006195C">
        <w:rPr>
          <w:rFonts w:ascii="Calibri" w:hAnsi="Calibri" w:cs="Calibri"/>
          <w:sz w:val="22"/>
          <w:szCs w:val="22"/>
        </w:rPr>
        <w:t xml:space="preserve">, alla </w:t>
      </w:r>
      <w:r w:rsidR="0006195C" w:rsidRPr="0006195C">
        <w:rPr>
          <w:rFonts w:ascii="Calibri" w:hAnsi="Calibri" w:cs="Calibri"/>
          <w:b/>
          <w:bCs/>
          <w:sz w:val="22"/>
          <w:szCs w:val="22"/>
        </w:rPr>
        <w:t>Fiera di Rimini</w:t>
      </w:r>
      <w:r w:rsidR="0006195C" w:rsidRPr="0006195C">
        <w:rPr>
          <w:rFonts w:ascii="Calibri" w:hAnsi="Calibri" w:cs="Calibri"/>
          <w:sz w:val="22"/>
          <w:szCs w:val="22"/>
        </w:rPr>
        <w:t xml:space="preserve">, </w:t>
      </w:r>
      <w:r w:rsidR="0006195C" w:rsidRPr="0006195C">
        <w:rPr>
          <w:rFonts w:ascii="Calibri" w:hAnsi="Calibri" w:cs="Calibri"/>
          <w:b/>
          <w:bCs/>
          <w:sz w:val="22"/>
          <w:szCs w:val="22"/>
        </w:rPr>
        <w:t xml:space="preserve">SIGEP World – The World Expo for </w:t>
      </w:r>
      <w:proofErr w:type="spellStart"/>
      <w:r w:rsidR="0006195C" w:rsidRPr="0006195C">
        <w:rPr>
          <w:rFonts w:ascii="Calibri" w:hAnsi="Calibri" w:cs="Calibri"/>
          <w:b/>
          <w:bCs/>
          <w:sz w:val="22"/>
          <w:szCs w:val="22"/>
        </w:rPr>
        <w:t>Foodservice</w:t>
      </w:r>
      <w:proofErr w:type="spellEnd"/>
      <w:r w:rsidR="0006195C" w:rsidRPr="0006195C">
        <w:rPr>
          <w:rFonts w:ascii="Calibri" w:hAnsi="Calibri" w:cs="Calibri"/>
          <w:b/>
          <w:bCs/>
          <w:sz w:val="22"/>
          <w:szCs w:val="22"/>
        </w:rPr>
        <w:t xml:space="preserve"> </w:t>
      </w:r>
      <w:proofErr w:type="spellStart"/>
      <w:r w:rsidR="0006195C" w:rsidRPr="0006195C">
        <w:rPr>
          <w:rFonts w:ascii="Calibri" w:hAnsi="Calibri" w:cs="Calibri"/>
          <w:b/>
          <w:bCs/>
          <w:sz w:val="22"/>
          <w:szCs w:val="22"/>
        </w:rPr>
        <w:t>Excellence</w:t>
      </w:r>
      <w:proofErr w:type="spellEnd"/>
      <w:r w:rsidR="0006195C" w:rsidRPr="0006195C">
        <w:rPr>
          <w:rFonts w:ascii="Calibri" w:hAnsi="Calibri" w:cs="Calibri"/>
          <w:sz w:val="22"/>
          <w:szCs w:val="22"/>
        </w:rPr>
        <w:t xml:space="preserve">, organizzata da </w:t>
      </w:r>
      <w:proofErr w:type="spellStart"/>
      <w:r w:rsidR="0006195C" w:rsidRPr="0006195C">
        <w:rPr>
          <w:rFonts w:ascii="Calibri" w:hAnsi="Calibri" w:cs="Calibri"/>
          <w:b/>
          <w:bCs/>
          <w:sz w:val="22"/>
          <w:szCs w:val="22"/>
        </w:rPr>
        <w:t>Italian</w:t>
      </w:r>
      <w:proofErr w:type="spellEnd"/>
      <w:r w:rsidR="0006195C" w:rsidRPr="0006195C">
        <w:rPr>
          <w:rFonts w:ascii="Calibri" w:hAnsi="Calibri" w:cs="Calibri"/>
          <w:b/>
          <w:bCs/>
          <w:sz w:val="22"/>
          <w:szCs w:val="22"/>
        </w:rPr>
        <w:t xml:space="preserve"> </w:t>
      </w:r>
      <w:proofErr w:type="spellStart"/>
      <w:r w:rsidR="0006195C" w:rsidRPr="0006195C">
        <w:rPr>
          <w:rFonts w:ascii="Calibri" w:hAnsi="Calibri" w:cs="Calibri"/>
          <w:b/>
          <w:bCs/>
          <w:sz w:val="22"/>
          <w:szCs w:val="22"/>
        </w:rPr>
        <w:t>Exhibition</w:t>
      </w:r>
      <w:proofErr w:type="spellEnd"/>
      <w:r w:rsidR="0006195C" w:rsidRPr="0006195C">
        <w:rPr>
          <w:rFonts w:ascii="Calibri" w:hAnsi="Calibri" w:cs="Calibri"/>
          <w:b/>
          <w:bCs/>
          <w:sz w:val="22"/>
          <w:szCs w:val="22"/>
        </w:rPr>
        <w:t xml:space="preserve"> Group (IEG)</w:t>
      </w:r>
      <w:r w:rsidR="0006195C" w:rsidRPr="0006195C">
        <w:rPr>
          <w:rFonts w:ascii="Calibri" w:hAnsi="Calibri" w:cs="Calibri"/>
          <w:sz w:val="22"/>
          <w:szCs w:val="22"/>
        </w:rPr>
        <w:t xml:space="preserve">, propone una lettura strutturata del </w:t>
      </w:r>
      <w:proofErr w:type="spellStart"/>
      <w:r w:rsidR="0006195C" w:rsidRPr="0006195C">
        <w:rPr>
          <w:rFonts w:ascii="Calibri" w:hAnsi="Calibri" w:cs="Calibri"/>
          <w:sz w:val="22"/>
          <w:szCs w:val="22"/>
        </w:rPr>
        <w:t>foodservice</w:t>
      </w:r>
      <w:proofErr w:type="spellEnd"/>
      <w:r w:rsidR="0006195C" w:rsidRPr="0006195C">
        <w:rPr>
          <w:rFonts w:ascii="Calibri" w:hAnsi="Calibri" w:cs="Calibri"/>
          <w:sz w:val="22"/>
          <w:szCs w:val="22"/>
        </w:rPr>
        <w:t xml:space="preserve"> come ecosistema, in cui </w:t>
      </w:r>
      <w:r w:rsidR="0006195C" w:rsidRPr="000B3E18">
        <w:rPr>
          <w:rFonts w:ascii="Calibri" w:hAnsi="Calibri" w:cs="Calibri"/>
          <w:b/>
          <w:bCs/>
          <w:sz w:val="22"/>
          <w:szCs w:val="22"/>
        </w:rPr>
        <w:t xml:space="preserve">gelato, pasticceria, cioccolato, caffè, bakery </w:t>
      </w:r>
      <w:r w:rsidR="0006195C" w:rsidRPr="000B3E18">
        <w:rPr>
          <w:rFonts w:ascii="Calibri" w:hAnsi="Calibri" w:cs="Calibri"/>
          <w:sz w:val="22"/>
          <w:szCs w:val="22"/>
        </w:rPr>
        <w:t>e</w:t>
      </w:r>
      <w:r w:rsidR="0006195C" w:rsidRPr="000B3E18">
        <w:rPr>
          <w:rFonts w:ascii="Calibri" w:hAnsi="Calibri" w:cs="Calibri"/>
          <w:b/>
          <w:bCs/>
          <w:sz w:val="22"/>
          <w:szCs w:val="22"/>
        </w:rPr>
        <w:t xml:space="preserve"> pizza</w:t>
      </w:r>
      <w:r w:rsidR="0006195C" w:rsidRPr="0006195C">
        <w:rPr>
          <w:rFonts w:ascii="Calibri" w:hAnsi="Calibri" w:cs="Calibri"/>
          <w:sz w:val="22"/>
          <w:szCs w:val="22"/>
        </w:rPr>
        <w:t xml:space="preserve"> si confrontano su mercati, tecnologie e strategie di crescita</w:t>
      </w:r>
      <w:r w:rsidR="0006195C" w:rsidRPr="0006195C">
        <w:rPr>
          <w:rFonts w:ascii="Calibri" w:hAnsi="Calibri" w:cs="Calibri"/>
          <w:i/>
          <w:iCs/>
          <w:sz w:val="22"/>
          <w:szCs w:val="22"/>
        </w:rPr>
        <w:t>.</w:t>
      </w:r>
    </w:p>
    <w:p w14:paraId="6B719F2E" w14:textId="758477C9" w:rsidR="6362E0BC" w:rsidRDefault="00606DAF" w:rsidP="6362E0BC">
      <w:pPr>
        <w:pStyle w:val="NormaleWeb"/>
        <w:jc w:val="both"/>
        <w:rPr>
          <w:rFonts w:ascii="Calibri" w:hAnsi="Calibri" w:cs="Calibri"/>
          <w:sz w:val="22"/>
          <w:szCs w:val="22"/>
        </w:rPr>
      </w:pPr>
      <w:r w:rsidRPr="6362E0BC">
        <w:rPr>
          <w:rFonts w:ascii="Calibri" w:hAnsi="Calibri" w:cs="Calibri"/>
          <w:sz w:val="22"/>
          <w:szCs w:val="22"/>
        </w:rPr>
        <w:t xml:space="preserve">I numeri raccontano la portata dell’appuntamento: </w:t>
      </w:r>
      <w:r w:rsidRPr="6362E0BC">
        <w:rPr>
          <w:rFonts w:ascii="Calibri" w:hAnsi="Calibri" w:cs="Calibri"/>
          <w:b/>
          <w:bCs/>
          <w:sz w:val="22"/>
          <w:szCs w:val="22"/>
        </w:rPr>
        <w:t xml:space="preserve">oltre 1.300 </w:t>
      </w:r>
      <w:proofErr w:type="gramStart"/>
      <w:r w:rsidRPr="6362E0BC">
        <w:rPr>
          <w:rFonts w:ascii="Calibri" w:hAnsi="Calibri" w:cs="Calibri"/>
          <w:b/>
          <w:bCs/>
          <w:sz w:val="22"/>
          <w:szCs w:val="22"/>
        </w:rPr>
        <w:t>brand</w:t>
      </w:r>
      <w:proofErr w:type="gramEnd"/>
      <w:r w:rsidRPr="6362E0BC">
        <w:rPr>
          <w:rFonts w:ascii="Calibri" w:hAnsi="Calibri" w:cs="Calibri"/>
          <w:b/>
          <w:bCs/>
          <w:sz w:val="22"/>
          <w:szCs w:val="22"/>
        </w:rPr>
        <w:t xml:space="preserve"> </w:t>
      </w:r>
      <w:r w:rsidR="00A2685D" w:rsidRPr="6362E0BC">
        <w:rPr>
          <w:rFonts w:ascii="Calibri" w:hAnsi="Calibri" w:cs="Calibri"/>
          <w:b/>
          <w:bCs/>
          <w:sz w:val="22"/>
          <w:szCs w:val="22"/>
        </w:rPr>
        <w:t>espositori, espressione della migliore offerta qualificata del Made in Italy</w:t>
      </w:r>
      <w:r w:rsidR="00A2685D" w:rsidRPr="6362E0BC">
        <w:rPr>
          <w:rFonts w:ascii="Calibri" w:hAnsi="Calibri" w:cs="Calibri"/>
          <w:sz w:val="22"/>
          <w:szCs w:val="22"/>
        </w:rPr>
        <w:t xml:space="preserve">, affiancati da una presenza internazionale in forte crescita, con il </w:t>
      </w:r>
      <w:r w:rsidR="00A2685D" w:rsidRPr="6362E0BC">
        <w:rPr>
          <w:rFonts w:ascii="Calibri" w:hAnsi="Calibri" w:cs="Calibri"/>
          <w:b/>
          <w:bCs/>
          <w:sz w:val="22"/>
          <w:szCs w:val="22"/>
        </w:rPr>
        <w:t>2</w:t>
      </w:r>
      <w:r w:rsidR="005C5729" w:rsidRPr="6362E0BC">
        <w:rPr>
          <w:rFonts w:ascii="Calibri" w:hAnsi="Calibri" w:cs="Calibri"/>
          <w:b/>
          <w:bCs/>
          <w:sz w:val="22"/>
          <w:szCs w:val="22"/>
        </w:rPr>
        <w:t>2</w:t>
      </w:r>
      <w:r w:rsidR="00A2685D" w:rsidRPr="6362E0BC">
        <w:rPr>
          <w:rFonts w:ascii="Calibri" w:hAnsi="Calibri" w:cs="Calibri"/>
          <w:b/>
          <w:bCs/>
          <w:sz w:val="22"/>
          <w:szCs w:val="22"/>
        </w:rPr>
        <w:t xml:space="preserve">% di </w:t>
      </w:r>
      <w:proofErr w:type="gramStart"/>
      <w:r w:rsidR="007D21A0" w:rsidRPr="6362E0BC">
        <w:rPr>
          <w:rFonts w:ascii="Calibri" w:hAnsi="Calibri" w:cs="Calibri"/>
          <w:b/>
          <w:bCs/>
          <w:sz w:val="22"/>
          <w:szCs w:val="22"/>
        </w:rPr>
        <w:t>brand</w:t>
      </w:r>
      <w:proofErr w:type="gramEnd"/>
      <w:r w:rsidR="007D21A0" w:rsidRPr="6362E0BC">
        <w:rPr>
          <w:rFonts w:ascii="Calibri" w:hAnsi="Calibri" w:cs="Calibri"/>
          <w:b/>
          <w:bCs/>
          <w:sz w:val="22"/>
          <w:szCs w:val="22"/>
        </w:rPr>
        <w:t xml:space="preserve"> </w:t>
      </w:r>
      <w:r w:rsidR="00092EDB" w:rsidRPr="6362E0BC">
        <w:rPr>
          <w:rFonts w:ascii="Calibri" w:hAnsi="Calibri" w:cs="Calibri"/>
          <w:b/>
          <w:bCs/>
          <w:sz w:val="22"/>
          <w:szCs w:val="22"/>
        </w:rPr>
        <w:t>ester</w:t>
      </w:r>
      <w:r w:rsidR="007D21A0" w:rsidRPr="6362E0BC">
        <w:rPr>
          <w:rFonts w:ascii="Calibri" w:hAnsi="Calibri" w:cs="Calibri"/>
          <w:b/>
          <w:bCs/>
          <w:sz w:val="22"/>
          <w:szCs w:val="22"/>
        </w:rPr>
        <w:t>i</w:t>
      </w:r>
      <w:r w:rsidR="00687E8B" w:rsidRPr="6362E0BC">
        <w:rPr>
          <w:rFonts w:ascii="Calibri" w:hAnsi="Calibri" w:cs="Calibri"/>
          <w:b/>
          <w:bCs/>
          <w:sz w:val="22"/>
          <w:szCs w:val="22"/>
        </w:rPr>
        <w:t xml:space="preserve"> </w:t>
      </w:r>
      <w:r w:rsidR="007D21A0" w:rsidRPr="6362E0BC">
        <w:rPr>
          <w:rFonts w:ascii="Calibri" w:hAnsi="Calibri" w:cs="Calibri"/>
          <w:b/>
          <w:bCs/>
          <w:sz w:val="22"/>
          <w:szCs w:val="22"/>
        </w:rPr>
        <w:t>sul</w:t>
      </w:r>
      <w:r w:rsidR="00687E8B" w:rsidRPr="6362E0BC">
        <w:rPr>
          <w:rFonts w:ascii="Calibri" w:hAnsi="Calibri" w:cs="Calibri"/>
          <w:b/>
          <w:bCs/>
          <w:sz w:val="22"/>
          <w:szCs w:val="22"/>
        </w:rPr>
        <w:t xml:space="preserve"> totale, segnando un aumento del </w:t>
      </w:r>
      <w:r w:rsidR="007246B4" w:rsidRPr="6362E0BC">
        <w:rPr>
          <w:rFonts w:ascii="Calibri" w:hAnsi="Calibri" w:cs="Calibri"/>
          <w:b/>
          <w:bCs/>
          <w:sz w:val="22"/>
          <w:szCs w:val="22"/>
        </w:rPr>
        <w:t>33</w:t>
      </w:r>
      <w:r w:rsidR="00687E8B" w:rsidRPr="6362E0BC">
        <w:rPr>
          <w:rFonts w:ascii="Calibri" w:hAnsi="Calibri" w:cs="Calibri"/>
          <w:b/>
          <w:bCs/>
          <w:sz w:val="22"/>
          <w:szCs w:val="22"/>
        </w:rPr>
        <w:t>% rispetto alla scorsa edizione</w:t>
      </w:r>
      <w:r w:rsidR="00092EDB" w:rsidRPr="6362E0BC">
        <w:rPr>
          <w:rFonts w:ascii="Calibri" w:hAnsi="Calibri" w:cs="Calibri"/>
          <w:b/>
          <w:bCs/>
          <w:sz w:val="22"/>
          <w:szCs w:val="22"/>
        </w:rPr>
        <w:t>.</w:t>
      </w:r>
      <w:r w:rsidR="00A2685D" w:rsidRPr="6362E0BC">
        <w:rPr>
          <w:rFonts w:ascii="Calibri" w:hAnsi="Calibri" w:cs="Calibri"/>
          <w:b/>
          <w:bCs/>
          <w:sz w:val="22"/>
          <w:szCs w:val="22"/>
        </w:rPr>
        <w:t xml:space="preserve"> </w:t>
      </w:r>
      <w:r w:rsidR="00092EDB" w:rsidRPr="6362E0BC">
        <w:rPr>
          <w:rFonts w:ascii="Calibri" w:hAnsi="Calibri" w:cs="Calibri"/>
          <w:sz w:val="22"/>
          <w:szCs w:val="22"/>
        </w:rPr>
        <w:t xml:space="preserve">Il </w:t>
      </w:r>
      <w:r w:rsidR="00FF3678" w:rsidRPr="6362E0BC">
        <w:rPr>
          <w:rFonts w:ascii="Calibri" w:hAnsi="Calibri" w:cs="Calibri"/>
          <w:sz w:val="22"/>
          <w:szCs w:val="22"/>
        </w:rPr>
        <w:t xml:space="preserve">2026 </w:t>
      </w:r>
      <w:r w:rsidR="00F45D0B" w:rsidRPr="6362E0BC">
        <w:rPr>
          <w:rFonts w:ascii="Calibri" w:hAnsi="Calibri" w:cs="Calibri"/>
          <w:sz w:val="22"/>
          <w:szCs w:val="22"/>
        </w:rPr>
        <w:t>è</w:t>
      </w:r>
      <w:r w:rsidR="00092EDB" w:rsidRPr="6362E0BC">
        <w:rPr>
          <w:rFonts w:ascii="Calibri" w:hAnsi="Calibri" w:cs="Calibri"/>
          <w:sz w:val="22"/>
          <w:szCs w:val="22"/>
        </w:rPr>
        <w:t xml:space="preserve"> </w:t>
      </w:r>
      <w:r w:rsidR="00F45D0B" w:rsidRPr="6362E0BC">
        <w:rPr>
          <w:rFonts w:ascii="Calibri" w:hAnsi="Calibri" w:cs="Calibri"/>
          <w:sz w:val="22"/>
          <w:szCs w:val="22"/>
        </w:rPr>
        <w:t>l’anno dell’ingresso di nuovi</w:t>
      </w:r>
      <w:r w:rsidR="00F45D0B" w:rsidRPr="6362E0BC">
        <w:rPr>
          <w:rFonts w:ascii="Calibri" w:hAnsi="Calibri" w:cs="Calibri"/>
          <w:b/>
          <w:bCs/>
          <w:sz w:val="22"/>
          <w:szCs w:val="22"/>
        </w:rPr>
        <w:t xml:space="preserve"> Paesi espositori</w:t>
      </w:r>
      <w:r w:rsidR="00F45D0B" w:rsidRPr="6362E0BC">
        <w:rPr>
          <w:rFonts w:ascii="Calibri" w:hAnsi="Calibri" w:cs="Calibri"/>
          <w:sz w:val="22"/>
          <w:szCs w:val="22"/>
        </w:rPr>
        <w:t>: ai mercati europei</w:t>
      </w:r>
      <w:r w:rsidR="000500B4" w:rsidRPr="6362E0BC">
        <w:rPr>
          <w:rFonts w:ascii="Calibri" w:hAnsi="Calibri" w:cs="Calibri"/>
          <w:sz w:val="22"/>
          <w:szCs w:val="22"/>
        </w:rPr>
        <w:t xml:space="preserve"> – in primis Germania, Spagna, Francia</w:t>
      </w:r>
      <w:r w:rsidR="00F45D0B" w:rsidRPr="6362E0BC">
        <w:rPr>
          <w:rFonts w:ascii="Calibri" w:hAnsi="Calibri" w:cs="Calibri"/>
          <w:sz w:val="22"/>
          <w:szCs w:val="22"/>
        </w:rPr>
        <w:t xml:space="preserve"> e </w:t>
      </w:r>
      <w:r w:rsidR="00192080" w:rsidRPr="6362E0BC">
        <w:rPr>
          <w:rFonts w:ascii="Calibri" w:hAnsi="Calibri" w:cs="Calibri"/>
          <w:sz w:val="22"/>
          <w:szCs w:val="22"/>
        </w:rPr>
        <w:t xml:space="preserve">Turchia </w:t>
      </w:r>
      <w:r w:rsidR="00F45D0B" w:rsidRPr="6362E0BC">
        <w:rPr>
          <w:rFonts w:ascii="Calibri" w:hAnsi="Calibri" w:cs="Calibri"/>
          <w:sz w:val="22"/>
          <w:szCs w:val="22"/>
        </w:rPr>
        <w:t xml:space="preserve">si aggiungono </w:t>
      </w:r>
      <w:r w:rsidR="00F45D0B" w:rsidRPr="6362E0BC">
        <w:rPr>
          <w:rFonts w:ascii="Calibri" w:hAnsi="Calibri" w:cs="Calibri"/>
          <w:b/>
          <w:bCs/>
          <w:sz w:val="22"/>
          <w:szCs w:val="22"/>
        </w:rPr>
        <w:t>Canada, Algeria, Ecuador, Estonia, Serbia, Singapore, Nepal e Repubblica Ceca</w:t>
      </w:r>
      <w:r w:rsidR="00F45D0B" w:rsidRPr="6362E0BC">
        <w:rPr>
          <w:rFonts w:ascii="Calibri" w:hAnsi="Calibri" w:cs="Calibri"/>
          <w:sz w:val="22"/>
          <w:szCs w:val="22"/>
        </w:rPr>
        <w:t xml:space="preserve">, insieme alle collettive di </w:t>
      </w:r>
      <w:r w:rsidR="00051197" w:rsidRPr="6362E0BC">
        <w:rPr>
          <w:rFonts w:ascii="Calibri" w:hAnsi="Calibri" w:cs="Calibri"/>
          <w:sz w:val="22"/>
          <w:szCs w:val="22"/>
        </w:rPr>
        <w:t xml:space="preserve">Arabia Saudita, </w:t>
      </w:r>
      <w:r w:rsidR="00F45D0B" w:rsidRPr="6362E0BC">
        <w:rPr>
          <w:rFonts w:ascii="Calibri" w:hAnsi="Calibri" w:cs="Calibri"/>
          <w:b/>
          <w:bCs/>
          <w:sz w:val="22"/>
          <w:szCs w:val="22"/>
        </w:rPr>
        <w:t>Cina e Ucraina</w:t>
      </w:r>
      <w:r w:rsidR="00F45D0B" w:rsidRPr="6362E0BC">
        <w:rPr>
          <w:rFonts w:ascii="Calibri" w:hAnsi="Calibri" w:cs="Calibri"/>
          <w:sz w:val="22"/>
          <w:szCs w:val="22"/>
        </w:rPr>
        <w:t>.</w:t>
      </w:r>
      <w:r w:rsidR="00092EDB" w:rsidRPr="6362E0BC">
        <w:rPr>
          <w:rFonts w:ascii="Calibri" w:hAnsi="Calibri" w:cs="Calibri"/>
          <w:sz w:val="22"/>
          <w:szCs w:val="22"/>
        </w:rPr>
        <w:t xml:space="preserve"> </w:t>
      </w:r>
      <w:r w:rsidRPr="6362E0BC">
        <w:rPr>
          <w:rFonts w:ascii="Calibri" w:hAnsi="Calibri" w:cs="Calibri"/>
          <w:sz w:val="22"/>
          <w:szCs w:val="22"/>
        </w:rPr>
        <w:t xml:space="preserve">L’India è </w:t>
      </w:r>
      <w:r w:rsidRPr="6362E0BC">
        <w:rPr>
          <w:rFonts w:ascii="Calibri" w:hAnsi="Calibri" w:cs="Calibri"/>
          <w:b/>
          <w:bCs/>
          <w:sz w:val="22"/>
          <w:szCs w:val="22"/>
        </w:rPr>
        <w:t>Guest Country 2026</w:t>
      </w:r>
      <w:r w:rsidRPr="6362E0BC">
        <w:rPr>
          <w:rFonts w:ascii="Calibri" w:hAnsi="Calibri" w:cs="Calibri"/>
          <w:sz w:val="22"/>
          <w:szCs w:val="22"/>
        </w:rPr>
        <w:t xml:space="preserve">, con una delegazione istituzionale e </w:t>
      </w:r>
      <w:r w:rsidR="00DD415C" w:rsidRPr="6362E0BC">
        <w:rPr>
          <w:rFonts w:ascii="Calibri" w:hAnsi="Calibri" w:cs="Calibri"/>
          <w:sz w:val="22"/>
          <w:szCs w:val="22"/>
        </w:rPr>
        <w:t>5</w:t>
      </w:r>
      <w:r w:rsidR="00F45A8F" w:rsidRPr="6362E0BC">
        <w:rPr>
          <w:rFonts w:ascii="Calibri" w:hAnsi="Calibri" w:cs="Calibri"/>
          <w:sz w:val="22"/>
          <w:szCs w:val="22"/>
        </w:rPr>
        <w:t>0 top buyer</w:t>
      </w:r>
      <w:r w:rsidR="00092EDB" w:rsidRPr="6362E0BC">
        <w:rPr>
          <w:rFonts w:ascii="Calibri" w:hAnsi="Calibri" w:cs="Calibri"/>
          <w:sz w:val="22"/>
          <w:szCs w:val="22"/>
        </w:rPr>
        <w:t xml:space="preserve">, mentre sono </w:t>
      </w:r>
      <w:r w:rsidR="00F45D0B" w:rsidRPr="6362E0BC">
        <w:rPr>
          <w:rFonts w:ascii="Calibri" w:hAnsi="Calibri" w:cs="Calibri"/>
          <w:b/>
          <w:bCs/>
          <w:sz w:val="22"/>
          <w:szCs w:val="22"/>
        </w:rPr>
        <w:t xml:space="preserve">500 </w:t>
      </w:r>
      <w:r w:rsidR="00092EDB" w:rsidRPr="6362E0BC">
        <w:rPr>
          <w:rFonts w:ascii="Calibri" w:hAnsi="Calibri" w:cs="Calibri"/>
          <w:b/>
          <w:bCs/>
          <w:sz w:val="22"/>
          <w:szCs w:val="22"/>
        </w:rPr>
        <w:t xml:space="preserve">i </w:t>
      </w:r>
      <w:r w:rsidR="00F45D0B" w:rsidRPr="6362E0BC">
        <w:rPr>
          <w:rFonts w:ascii="Calibri" w:hAnsi="Calibri" w:cs="Calibri"/>
          <w:b/>
          <w:bCs/>
          <w:sz w:val="22"/>
          <w:szCs w:val="22"/>
        </w:rPr>
        <w:t>top buyer</w:t>
      </w:r>
      <w:r w:rsidR="00092EDB" w:rsidRPr="6362E0BC">
        <w:rPr>
          <w:rFonts w:ascii="Calibri" w:hAnsi="Calibri" w:cs="Calibri"/>
          <w:b/>
          <w:bCs/>
          <w:sz w:val="22"/>
          <w:szCs w:val="22"/>
        </w:rPr>
        <w:t xml:space="preserve"> in arrivo </w:t>
      </w:r>
      <w:r w:rsidR="00F45D0B" w:rsidRPr="6362E0BC">
        <w:rPr>
          <w:rFonts w:ascii="Calibri" w:hAnsi="Calibri" w:cs="Calibri"/>
          <w:b/>
          <w:bCs/>
          <w:sz w:val="22"/>
          <w:szCs w:val="22"/>
        </w:rPr>
        <w:t>da 75 Paesi</w:t>
      </w:r>
      <w:r w:rsidR="00F45D0B" w:rsidRPr="6362E0BC">
        <w:rPr>
          <w:rFonts w:ascii="Calibri" w:hAnsi="Calibri" w:cs="Calibri"/>
          <w:sz w:val="22"/>
          <w:szCs w:val="22"/>
        </w:rPr>
        <w:t xml:space="preserve"> coinvolti nel programma di incoming internazionale. </w:t>
      </w:r>
    </w:p>
    <w:p w14:paraId="0E1B3C3D" w14:textId="42DDE671" w:rsidR="00702BDB" w:rsidRPr="00702BDB" w:rsidRDefault="00702BDB" w:rsidP="00CA6517">
      <w:pPr>
        <w:pStyle w:val="NormaleWeb"/>
        <w:spacing w:before="0" w:beforeAutospacing="0" w:after="0" w:afterAutospacing="0"/>
        <w:jc w:val="both"/>
        <w:rPr>
          <w:rFonts w:ascii="Calibri" w:hAnsi="Calibri" w:cs="Calibri"/>
          <w:b/>
          <w:bCs/>
          <w:sz w:val="22"/>
          <w:szCs w:val="22"/>
        </w:rPr>
      </w:pPr>
      <w:proofErr w:type="gramStart"/>
      <w:r w:rsidRPr="00702BDB">
        <w:rPr>
          <w:rFonts w:ascii="Calibri" w:hAnsi="Calibri" w:cs="Calibri"/>
          <w:b/>
          <w:bCs/>
          <w:sz w:val="22"/>
          <w:szCs w:val="22"/>
        </w:rPr>
        <w:t>TREND GLOBALI</w:t>
      </w:r>
      <w:proofErr w:type="gramEnd"/>
      <w:r w:rsidRPr="00702BDB">
        <w:rPr>
          <w:rFonts w:ascii="Calibri" w:hAnsi="Calibri" w:cs="Calibri"/>
          <w:b/>
          <w:bCs/>
          <w:sz w:val="22"/>
          <w:szCs w:val="22"/>
        </w:rPr>
        <w:t xml:space="preserve"> IN PRIMA LINEA: SIGEP VISION</w:t>
      </w:r>
    </w:p>
    <w:p w14:paraId="18C4A1EF" w14:textId="34821DFB" w:rsidR="006C04B3" w:rsidRDefault="00702BDB" w:rsidP="00CA6517">
      <w:pPr>
        <w:spacing w:after="0" w:line="240" w:lineRule="auto"/>
        <w:jc w:val="both"/>
        <w:rPr>
          <w:rFonts w:ascii="Calibri" w:eastAsia="Times New Roman" w:hAnsi="Calibri" w:cs="Calibri"/>
          <w:kern w:val="0"/>
          <w:sz w:val="22"/>
          <w:szCs w:val="22"/>
          <w:lang w:eastAsia="it-IT"/>
          <w14:ligatures w14:val="none"/>
        </w:rPr>
      </w:pPr>
      <w:r w:rsidRPr="00702BDB">
        <w:rPr>
          <w:rFonts w:ascii="Calibri" w:eastAsia="Times New Roman" w:hAnsi="Calibri" w:cs="Calibri"/>
          <w:kern w:val="0"/>
          <w:sz w:val="22"/>
          <w:szCs w:val="22"/>
          <w:lang w:eastAsia="it-IT"/>
          <w14:ligatures w14:val="none"/>
        </w:rPr>
        <w:t xml:space="preserve">Cuore culturale della manifestazione è </w:t>
      </w:r>
      <w:r w:rsidRPr="00702BDB">
        <w:rPr>
          <w:rFonts w:ascii="Calibri" w:eastAsia="Times New Roman" w:hAnsi="Calibri" w:cs="Calibri"/>
          <w:b/>
          <w:bCs/>
          <w:kern w:val="0"/>
          <w:sz w:val="22"/>
          <w:szCs w:val="22"/>
          <w:lang w:eastAsia="it-IT"/>
          <w14:ligatures w14:val="none"/>
        </w:rPr>
        <w:t>SIGEP Vision</w:t>
      </w:r>
      <w:r w:rsidRPr="00702BDB">
        <w:rPr>
          <w:rFonts w:ascii="Calibri" w:eastAsia="Times New Roman" w:hAnsi="Calibri" w:cs="Calibri"/>
          <w:kern w:val="0"/>
          <w:sz w:val="22"/>
          <w:szCs w:val="22"/>
          <w:lang w:eastAsia="it-IT"/>
          <w14:ligatures w14:val="none"/>
        </w:rPr>
        <w:t xml:space="preserve">, dove dati, scenari e idee diventano notizia e strumento per </w:t>
      </w:r>
      <w:proofErr w:type="spellStart"/>
      <w:r w:rsidRPr="00702BDB">
        <w:rPr>
          <w:rFonts w:ascii="Calibri" w:eastAsia="Times New Roman" w:hAnsi="Calibri" w:cs="Calibri"/>
          <w:kern w:val="0"/>
          <w:sz w:val="22"/>
          <w:szCs w:val="22"/>
          <w:lang w:eastAsia="it-IT"/>
          <w14:ligatures w14:val="none"/>
        </w:rPr>
        <w:t>decision</w:t>
      </w:r>
      <w:proofErr w:type="spellEnd"/>
      <w:r w:rsidRPr="00702BDB">
        <w:rPr>
          <w:rFonts w:ascii="Calibri" w:eastAsia="Times New Roman" w:hAnsi="Calibri" w:cs="Calibri"/>
          <w:kern w:val="0"/>
          <w:sz w:val="22"/>
          <w:szCs w:val="22"/>
          <w:lang w:eastAsia="it-IT"/>
          <w14:ligatures w14:val="none"/>
        </w:rPr>
        <w:t xml:space="preserve"> maker. Tra gli appuntamenti confermati, </w:t>
      </w:r>
      <w:r w:rsidR="00EC5C68" w:rsidRPr="6362E0BC">
        <w:rPr>
          <w:rFonts w:ascii="Calibri" w:eastAsia="Times New Roman" w:hAnsi="Calibri" w:cs="Calibri"/>
          <w:sz w:val="22"/>
          <w:szCs w:val="22"/>
          <w:lang w:eastAsia="it-IT"/>
        </w:rPr>
        <w:t>il SIGEP Vision Talk</w:t>
      </w:r>
      <w:r w:rsidR="00665F05" w:rsidRPr="6362E0BC">
        <w:rPr>
          <w:rFonts w:ascii="Calibri" w:eastAsia="Times New Roman" w:hAnsi="Calibri" w:cs="Calibri"/>
          <w:sz w:val="22"/>
          <w:szCs w:val="22"/>
          <w:lang w:eastAsia="it-IT"/>
        </w:rPr>
        <w:t xml:space="preserve"> che</w:t>
      </w:r>
      <w:r w:rsidR="00703418" w:rsidRPr="6362E0BC">
        <w:rPr>
          <w:rFonts w:ascii="Calibri" w:eastAsia="Times New Roman" w:hAnsi="Calibri" w:cs="Calibri"/>
          <w:sz w:val="22"/>
          <w:szCs w:val="22"/>
          <w:lang w:eastAsia="it-IT"/>
        </w:rPr>
        <w:t xml:space="preserve"> inaugurerà il programma </w:t>
      </w:r>
      <w:r w:rsidR="00FE6B1D" w:rsidRPr="6362E0BC">
        <w:rPr>
          <w:rFonts w:ascii="Calibri" w:eastAsia="Times New Roman" w:hAnsi="Calibri" w:cs="Calibri"/>
          <w:sz w:val="22"/>
          <w:szCs w:val="22"/>
          <w:lang w:eastAsia="it-IT"/>
        </w:rPr>
        <w:t>della Vision Plaza offrendo</w:t>
      </w:r>
      <w:r w:rsidR="00B37F32" w:rsidRPr="6362E0BC">
        <w:rPr>
          <w:rFonts w:ascii="Calibri" w:eastAsia="Times New Roman" w:hAnsi="Calibri" w:cs="Calibri"/>
          <w:sz w:val="22"/>
          <w:szCs w:val="22"/>
          <w:lang w:eastAsia="it-IT"/>
        </w:rPr>
        <w:t xml:space="preserve"> uno scenario aggiornato </w:t>
      </w:r>
      <w:proofErr w:type="gramStart"/>
      <w:r w:rsidR="00B37F32" w:rsidRPr="6362E0BC">
        <w:rPr>
          <w:rFonts w:ascii="Calibri" w:eastAsia="Times New Roman" w:hAnsi="Calibri" w:cs="Calibri"/>
          <w:sz w:val="22"/>
          <w:szCs w:val="22"/>
          <w:lang w:eastAsia="it-IT"/>
        </w:rPr>
        <w:t>sui trend globali</w:t>
      </w:r>
      <w:proofErr w:type="gramEnd"/>
      <w:r w:rsidR="00B37F32" w:rsidRPr="6362E0BC">
        <w:rPr>
          <w:rFonts w:ascii="Calibri" w:eastAsia="Times New Roman" w:hAnsi="Calibri" w:cs="Calibri"/>
          <w:sz w:val="22"/>
          <w:szCs w:val="22"/>
          <w:lang w:eastAsia="it-IT"/>
        </w:rPr>
        <w:t xml:space="preserve"> del </w:t>
      </w:r>
      <w:proofErr w:type="spellStart"/>
      <w:r w:rsidR="00B37F32" w:rsidRPr="6362E0BC">
        <w:rPr>
          <w:rFonts w:ascii="Calibri" w:eastAsia="Times New Roman" w:hAnsi="Calibri" w:cs="Calibri"/>
          <w:sz w:val="22"/>
          <w:szCs w:val="22"/>
          <w:lang w:eastAsia="it-IT"/>
        </w:rPr>
        <w:t>foodservice</w:t>
      </w:r>
      <w:proofErr w:type="spellEnd"/>
      <w:r w:rsidR="00B37F32" w:rsidRPr="6362E0BC">
        <w:rPr>
          <w:rFonts w:ascii="Calibri" w:eastAsia="Times New Roman" w:hAnsi="Calibri" w:cs="Calibri"/>
          <w:sz w:val="22"/>
          <w:szCs w:val="22"/>
          <w:lang w:eastAsia="it-IT"/>
        </w:rPr>
        <w:t xml:space="preserve"> </w:t>
      </w:r>
      <w:r w:rsidR="00703418" w:rsidRPr="6362E0BC">
        <w:rPr>
          <w:rFonts w:ascii="Calibri" w:eastAsia="Times New Roman" w:hAnsi="Calibri" w:cs="Calibri"/>
          <w:sz w:val="22"/>
          <w:szCs w:val="22"/>
          <w:lang w:eastAsia="it-IT"/>
        </w:rPr>
        <w:t>con dati e case history di successo da Europa, Stati Uniti e Indi</w:t>
      </w:r>
      <w:r w:rsidR="00665F05" w:rsidRPr="6362E0BC">
        <w:rPr>
          <w:rFonts w:ascii="Calibri" w:eastAsia="Times New Roman" w:hAnsi="Calibri" w:cs="Calibri"/>
          <w:sz w:val="22"/>
          <w:szCs w:val="22"/>
          <w:lang w:eastAsia="it-IT"/>
        </w:rPr>
        <w:t xml:space="preserve">a </w:t>
      </w:r>
      <w:r w:rsidR="003E5F94" w:rsidRPr="6362E0BC">
        <w:rPr>
          <w:rFonts w:ascii="Calibri" w:eastAsia="Times New Roman" w:hAnsi="Calibri" w:cs="Calibri"/>
          <w:sz w:val="22"/>
          <w:szCs w:val="22"/>
          <w:lang w:eastAsia="it-IT"/>
        </w:rPr>
        <w:t xml:space="preserve">mentre </w:t>
      </w:r>
      <w:r w:rsidRPr="00702BDB">
        <w:rPr>
          <w:rFonts w:ascii="Calibri" w:eastAsia="Times New Roman" w:hAnsi="Calibri" w:cs="Calibri"/>
          <w:b/>
          <w:bCs/>
          <w:kern w:val="0"/>
          <w:sz w:val="22"/>
          <w:szCs w:val="22"/>
          <w:lang w:eastAsia="it-IT"/>
          <w14:ligatures w14:val="none"/>
        </w:rPr>
        <w:t xml:space="preserve">“The </w:t>
      </w:r>
      <w:proofErr w:type="spellStart"/>
      <w:r w:rsidRPr="00702BDB">
        <w:rPr>
          <w:rFonts w:ascii="Calibri" w:eastAsia="Times New Roman" w:hAnsi="Calibri" w:cs="Calibri"/>
          <w:b/>
          <w:bCs/>
          <w:kern w:val="0"/>
          <w:sz w:val="22"/>
          <w:szCs w:val="22"/>
          <w:lang w:eastAsia="it-IT"/>
          <w14:ligatures w14:val="none"/>
        </w:rPr>
        <w:t>European</w:t>
      </w:r>
      <w:proofErr w:type="spellEnd"/>
      <w:r w:rsidRPr="00702BDB">
        <w:rPr>
          <w:rFonts w:ascii="Calibri" w:eastAsia="Times New Roman" w:hAnsi="Calibri" w:cs="Calibri"/>
          <w:b/>
          <w:bCs/>
          <w:kern w:val="0"/>
          <w:sz w:val="22"/>
          <w:szCs w:val="22"/>
          <w:lang w:eastAsia="it-IT"/>
          <w14:ligatures w14:val="none"/>
        </w:rPr>
        <w:t xml:space="preserve"> </w:t>
      </w:r>
      <w:proofErr w:type="spellStart"/>
      <w:r w:rsidRPr="00702BDB">
        <w:rPr>
          <w:rFonts w:ascii="Calibri" w:eastAsia="Times New Roman" w:hAnsi="Calibri" w:cs="Calibri"/>
          <w:b/>
          <w:bCs/>
          <w:kern w:val="0"/>
          <w:sz w:val="22"/>
          <w:szCs w:val="22"/>
          <w:lang w:eastAsia="it-IT"/>
          <w14:ligatures w14:val="none"/>
        </w:rPr>
        <w:t>restaurant</w:t>
      </w:r>
      <w:proofErr w:type="spellEnd"/>
      <w:r w:rsidRPr="00702BDB">
        <w:rPr>
          <w:rFonts w:ascii="Calibri" w:eastAsia="Times New Roman" w:hAnsi="Calibri" w:cs="Calibri"/>
          <w:b/>
          <w:bCs/>
          <w:kern w:val="0"/>
          <w:sz w:val="22"/>
          <w:szCs w:val="22"/>
          <w:lang w:eastAsia="it-IT"/>
          <w14:ligatures w14:val="none"/>
        </w:rPr>
        <w:t xml:space="preserve"> market. </w:t>
      </w:r>
      <w:proofErr w:type="spellStart"/>
      <w:r w:rsidRPr="00702BDB">
        <w:rPr>
          <w:rFonts w:ascii="Calibri" w:eastAsia="Times New Roman" w:hAnsi="Calibri" w:cs="Calibri"/>
          <w:b/>
          <w:bCs/>
          <w:kern w:val="0"/>
          <w:sz w:val="22"/>
          <w:szCs w:val="22"/>
          <w:lang w:eastAsia="it-IT"/>
          <w14:ligatures w14:val="none"/>
        </w:rPr>
        <w:t>Opportunities</w:t>
      </w:r>
      <w:proofErr w:type="spellEnd"/>
      <w:r w:rsidRPr="00702BDB">
        <w:rPr>
          <w:rFonts w:ascii="Calibri" w:eastAsia="Times New Roman" w:hAnsi="Calibri" w:cs="Calibri"/>
          <w:b/>
          <w:bCs/>
          <w:kern w:val="0"/>
          <w:sz w:val="22"/>
          <w:szCs w:val="22"/>
          <w:lang w:eastAsia="it-IT"/>
          <w14:ligatures w14:val="none"/>
        </w:rPr>
        <w:t xml:space="preserve"> and future </w:t>
      </w:r>
      <w:proofErr w:type="spellStart"/>
      <w:r w:rsidRPr="00702BDB">
        <w:rPr>
          <w:rFonts w:ascii="Calibri" w:eastAsia="Times New Roman" w:hAnsi="Calibri" w:cs="Calibri"/>
          <w:b/>
          <w:bCs/>
          <w:kern w:val="0"/>
          <w:sz w:val="22"/>
          <w:szCs w:val="22"/>
          <w:lang w:eastAsia="it-IT"/>
          <w14:ligatures w14:val="none"/>
        </w:rPr>
        <w:t>prospects</w:t>
      </w:r>
      <w:proofErr w:type="spellEnd"/>
      <w:r w:rsidRPr="00702BDB">
        <w:rPr>
          <w:rFonts w:ascii="Calibri" w:eastAsia="Times New Roman" w:hAnsi="Calibri" w:cs="Calibri"/>
          <w:b/>
          <w:bCs/>
          <w:kern w:val="0"/>
          <w:sz w:val="22"/>
          <w:szCs w:val="22"/>
          <w:lang w:eastAsia="it-IT"/>
          <w14:ligatures w14:val="none"/>
        </w:rPr>
        <w:t>”</w:t>
      </w:r>
      <w:r w:rsidRPr="00702BDB">
        <w:rPr>
          <w:rFonts w:ascii="Calibri" w:eastAsia="Times New Roman" w:hAnsi="Calibri" w:cs="Calibri"/>
          <w:kern w:val="0"/>
          <w:sz w:val="22"/>
          <w:szCs w:val="22"/>
          <w:lang w:eastAsia="it-IT"/>
          <w14:ligatures w14:val="none"/>
        </w:rPr>
        <w:t xml:space="preserve"> porta sul palco della Vision Plaza una lettura aggiornata delle opportunità e </w:t>
      </w:r>
      <w:proofErr w:type="gramStart"/>
      <w:r w:rsidRPr="00702BDB">
        <w:rPr>
          <w:rFonts w:ascii="Calibri" w:eastAsia="Times New Roman" w:hAnsi="Calibri" w:cs="Calibri"/>
          <w:kern w:val="0"/>
          <w:sz w:val="22"/>
          <w:szCs w:val="22"/>
          <w:lang w:eastAsia="it-IT"/>
          <w14:ligatures w14:val="none"/>
        </w:rPr>
        <w:t>dei trend</w:t>
      </w:r>
      <w:proofErr w:type="gramEnd"/>
      <w:r w:rsidRPr="00702BDB">
        <w:rPr>
          <w:rFonts w:ascii="Calibri" w:eastAsia="Times New Roman" w:hAnsi="Calibri" w:cs="Calibri"/>
          <w:kern w:val="0"/>
          <w:sz w:val="22"/>
          <w:szCs w:val="22"/>
          <w:lang w:eastAsia="it-IT"/>
          <w14:ligatures w14:val="none"/>
        </w:rPr>
        <w:t xml:space="preserve"> del mercato europeo della ristorazione fuoricasa</w:t>
      </w:r>
      <w:r w:rsidR="0097092B">
        <w:rPr>
          <w:rFonts w:ascii="Calibri" w:eastAsia="Times New Roman" w:hAnsi="Calibri" w:cs="Calibri"/>
          <w:kern w:val="0"/>
          <w:sz w:val="22"/>
          <w:szCs w:val="22"/>
          <w:lang w:eastAsia="it-IT"/>
          <w14:ligatures w14:val="none"/>
        </w:rPr>
        <w:t>.</w:t>
      </w:r>
    </w:p>
    <w:p w14:paraId="4E59065C" w14:textId="77777777" w:rsidR="003E5F94" w:rsidRDefault="003E5F94" w:rsidP="00CA6517">
      <w:pPr>
        <w:spacing w:after="0" w:line="240" w:lineRule="auto"/>
        <w:jc w:val="both"/>
        <w:rPr>
          <w:rFonts w:ascii="Calibri" w:eastAsia="Times New Roman" w:hAnsi="Calibri" w:cs="Calibri"/>
          <w:kern w:val="0"/>
          <w:sz w:val="22"/>
          <w:szCs w:val="22"/>
          <w:lang w:eastAsia="it-IT"/>
          <w14:ligatures w14:val="none"/>
        </w:rPr>
      </w:pPr>
    </w:p>
    <w:p w14:paraId="091EABA3" w14:textId="34DED9E2" w:rsidR="00844D58" w:rsidRPr="00901B39" w:rsidRDefault="00FE196C" w:rsidP="00B46116">
      <w:pPr>
        <w:spacing w:after="0" w:line="240" w:lineRule="auto"/>
        <w:jc w:val="both"/>
        <w:rPr>
          <w:rFonts w:ascii="Calibri" w:eastAsia="Times New Roman" w:hAnsi="Calibri" w:cs="Calibri"/>
          <w:b/>
          <w:bCs/>
          <w:kern w:val="0"/>
          <w:sz w:val="22"/>
          <w:szCs w:val="22"/>
          <w:lang w:eastAsia="it-IT"/>
          <w14:ligatures w14:val="none"/>
        </w:rPr>
      </w:pPr>
      <w:r>
        <w:rPr>
          <w:rFonts w:ascii="Calibri" w:eastAsia="Times New Roman" w:hAnsi="Calibri" w:cs="Calibri"/>
          <w:b/>
          <w:bCs/>
          <w:kern w:val="0"/>
          <w:sz w:val="22"/>
          <w:szCs w:val="22"/>
          <w:lang w:eastAsia="it-IT"/>
          <w14:ligatures w14:val="none"/>
        </w:rPr>
        <w:t>I PREMI A CHI PREPARA IL FUTURO DEL FOODSERVICE</w:t>
      </w:r>
    </w:p>
    <w:p w14:paraId="3EF2903A" w14:textId="25068CA5" w:rsidR="006C04B3" w:rsidRDefault="00E07FEA" w:rsidP="00B46116">
      <w:pPr>
        <w:spacing w:after="0" w:line="240" w:lineRule="auto"/>
        <w:jc w:val="both"/>
        <w:rPr>
          <w:rFonts w:ascii="Calibri" w:eastAsia="Times New Roman" w:hAnsi="Calibri" w:cs="Calibri"/>
          <w:kern w:val="0"/>
          <w:sz w:val="22"/>
          <w:szCs w:val="22"/>
          <w:lang w:eastAsia="it-IT"/>
          <w14:ligatures w14:val="none"/>
        </w:rPr>
      </w:pPr>
      <w:r w:rsidRPr="00E07FEA">
        <w:rPr>
          <w:rFonts w:ascii="Calibri" w:eastAsia="Times New Roman" w:hAnsi="Calibri" w:cs="Calibri"/>
          <w:kern w:val="0"/>
          <w:sz w:val="22"/>
          <w:szCs w:val="22"/>
          <w:lang w:eastAsia="it-IT"/>
          <w14:ligatures w14:val="none"/>
        </w:rPr>
        <w:lastRenderedPageBreak/>
        <w:t>In fiera tornano</w:t>
      </w:r>
      <w:r w:rsidR="006C04B3" w:rsidRPr="006C04B3">
        <w:rPr>
          <w:rFonts w:ascii="Calibri" w:eastAsia="Times New Roman" w:hAnsi="Calibri" w:cs="Calibri"/>
          <w:kern w:val="0"/>
          <w:sz w:val="22"/>
          <w:szCs w:val="22"/>
          <w:lang w:eastAsia="it-IT"/>
          <w14:ligatures w14:val="none"/>
        </w:rPr>
        <w:t xml:space="preserve"> il </w:t>
      </w:r>
      <w:r w:rsidR="006C04B3" w:rsidRPr="006C04B3">
        <w:rPr>
          <w:rFonts w:ascii="Calibri" w:eastAsia="Times New Roman" w:hAnsi="Calibri" w:cs="Calibri"/>
          <w:b/>
          <w:bCs/>
          <w:kern w:val="0"/>
          <w:sz w:val="22"/>
          <w:szCs w:val="22"/>
          <w:lang w:eastAsia="it-IT"/>
          <w14:ligatures w14:val="none"/>
        </w:rPr>
        <w:t>Lorenzo Cagnoni Innovation Award</w:t>
      </w:r>
      <w:r w:rsidR="006C04B3" w:rsidRPr="006C04B3">
        <w:rPr>
          <w:rFonts w:ascii="Calibri" w:eastAsia="Times New Roman" w:hAnsi="Calibri" w:cs="Calibri"/>
          <w:kern w:val="0"/>
          <w:sz w:val="22"/>
          <w:szCs w:val="22"/>
          <w:lang w:eastAsia="it-IT"/>
          <w14:ligatures w14:val="none"/>
        </w:rPr>
        <w:t xml:space="preserve"> e il </w:t>
      </w:r>
      <w:r w:rsidR="006C04B3" w:rsidRPr="006C04B3">
        <w:rPr>
          <w:rFonts w:ascii="Calibri" w:eastAsia="Times New Roman" w:hAnsi="Calibri" w:cs="Calibri"/>
          <w:b/>
          <w:bCs/>
          <w:kern w:val="0"/>
          <w:sz w:val="22"/>
          <w:szCs w:val="22"/>
          <w:lang w:eastAsia="it-IT"/>
          <w14:ligatures w14:val="none"/>
        </w:rPr>
        <w:t>Premio Start-Up</w:t>
      </w:r>
      <w:r w:rsidR="006C04B3" w:rsidRPr="006C04B3">
        <w:rPr>
          <w:rFonts w:ascii="Calibri" w:eastAsia="Times New Roman" w:hAnsi="Calibri" w:cs="Calibri"/>
          <w:kern w:val="0"/>
          <w:sz w:val="22"/>
          <w:szCs w:val="22"/>
          <w:lang w:eastAsia="it-IT"/>
          <w14:ligatures w14:val="none"/>
        </w:rPr>
        <w:t>, dedicati ai progetti a più alto contenuto tecnologico applicati alle filiere del fuoricasa.</w:t>
      </w:r>
      <w:r w:rsidR="00C37F6D" w:rsidRPr="008E6B69">
        <w:rPr>
          <w:rFonts w:ascii="Calibri" w:eastAsia="Times New Roman" w:hAnsi="Calibri" w:cs="Calibri"/>
          <w:kern w:val="0"/>
          <w:sz w:val="22"/>
          <w:szCs w:val="22"/>
          <w:lang w:eastAsia="it-IT"/>
          <w14:ligatures w14:val="none"/>
        </w:rPr>
        <w:t xml:space="preserve"> </w:t>
      </w:r>
      <w:r w:rsidR="003E5F94">
        <w:rPr>
          <w:rFonts w:ascii="Calibri" w:eastAsia="Times New Roman" w:hAnsi="Calibri" w:cs="Calibri"/>
          <w:kern w:val="0"/>
          <w:sz w:val="22"/>
          <w:szCs w:val="22"/>
          <w:lang w:eastAsia="it-IT"/>
          <w14:ligatures w14:val="none"/>
        </w:rPr>
        <w:t xml:space="preserve">Tra le novità </w:t>
      </w:r>
      <w:r w:rsidR="006B23E1" w:rsidRPr="006B23E1">
        <w:rPr>
          <w:rFonts w:ascii="Calibri" w:eastAsia="Times New Roman" w:hAnsi="Calibri" w:cs="Calibri"/>
          <w:kern w:val="0"/>
          <w:sz w:val="22"/>
          <w:szCs w:val="22"/>
          <w:lang w:eastAsia="it-IT"/>
          <w14:ligatures w14:val="none"/>
        </w:rPr>
        <w:t>arriva</w:t>
      </w:r>
      <w:r w:rsidR="006B23E1">
        <w:rPr>
          <w:rFonts w:ascii="Calibri" w:eastAsia="Times New Roman" w:hAnsi="Calibri" w:cs="Calibri"/>
          <w:b/>
          <w:bCs/>
          <w:kern w:val="0"/>
          <w:sz w:val="22"/>
          <w:szCs w:val="22"/>
          <w:lang w:eastAsia="it-IT"/>
          <w14:ligatures w14:val="none"/>
        </w:rPr>
        <w:t xml:space="preserve"> </w:t>
      </w:r>
      <w:r w:rsidR="00C37F6D" w:rsidRPr="00C37F6D">
        <w:rPr>
          <w:rFonts w:ascii="Calibri" w:eastAsia="Times New Roman" w:hAnsi="Calibri" w:cs="Calibri"/>
          <w:b/>
          <w:bCs/>
          <w:kern w:val="0"/>
          <w:sz w:val="22"/>
          <w:szCs w:val="22"/>
          <w:lang w:eastAsia="it-IT"/>
          <w14:ligatures w14:val="none"/>
        </w:rPr>
        <w:t>l’International Start-Up Village</w:t>
      </w:r>
      <w:r w:rsidR="00C37F6D" w:rsidRPr="00C37F6D">
        <w:rPr>
          <w:rFonts w:ascii="Calibri" w:eastAsia="Times New Roman" w:hAnsi="Calibri" w:cs="Calibri"/>
          <w:kern w:val="0"/>
          <w:sz w:val="22"/>
          <w:szCs w:val="22"/>
          <w:lang w:eastAsia="it-IT"/>
          <w14:ligatures w14:val="none"/>
        </w:rPr>
        <w:t xml:space="preserve">, che si afferma come hub di scouting internazionale tra </w:t>
      </w:r>
      <w:r w:rsidR="00C37F6D" w:rsidRPr="00C37F6D">
        <w:rPr>
          <w:rFonts w:ascii="Calibri" w:eastAsia="Times New Roman" w:hAnsi="Calibri" w:cs="Calibri"/>
          <w:b/>
          <w:bCs/>
          <w:kern w:val="0"/>
          <w:sz w:val="22"/>
          <w:szCs w:val="22"/>
          <w:lang w:eastAsia="it-IT"/>
          <w14:ligatures w14:val="none"/>
        </w:rPr>
        <w:t xml:space="preserve">start-up, investitori </w:t>
      </w:r>
      <w:r w:rsidR="00C37F6D" w:rsidRPr="006B23E1">
        <w:rPr>
          <w:rFonts w:ascii="Calibri" w:eastAsia="Times New Roman" w:hAnsi="Calibri" w:cs="Calibri"/>
          <w:kern w:val="0"/>
          <w:sz w:val="22"/>
          <w:szCs w:val="22"/>
          <w:lang w:eastAsia="it-IT"/>
          <w14:ligatures w14:val="none"/>
        </w:rPr>
        <w:t>e</w:t>
      </w:r>
      <w:r w:rsidR="00C37F6D" w:rsidRPr="00C37F6D">
        <w:rPr>
          <w:rFonts w:ascii="Calibri" w:eastAsia="Times New Roman" w:hAnsi="Calibri" w:cs="Calibri"/>
          <w:b/>
          <w:bCs/>
          <w:kern w:val="0"/>
          <w:sz w:val="22"/>
          <w:szCs w:val="22"/>
          <w:lang w:eastAsia="it-IT"/>
          <w14:ligatures w14:val="none"/>
        </w:rPr>
        <w:t xml:space="preserve"> imprese del </w:t>
      </w:r>
      <w:proofErr w:type="spellStart"/>
      <w:r w:rsidR="00C37F6D" w:rsidRPr="00C37F6D">
        <w:rPr>
          <w:rFonts w:ascii="Calibri" w:eastAsia="Times New Roman" w:hAnsi="Calibri" w:cs="Calibri"/>
          <w:b/>
          <w:bCs/>
          <w:kern w:val="0"/>
          <w:sz w:val="22"/>
          <w:szCs w:val="22"/>
          <w:lang w:eastAsia="it-IT"/>
          <w14:ligatures w14:val="none"/>
        </w:rPr>
        <w:t>foodservice</w:t>
      </w:r>
      <w:proofErr w:type="spellEnd"/>
      <w:r w:rsidR="00A9288D">
        <w:rPr>
          <w:rFonts w:ascii="Calibri" w:eastAsia="Times New Roman" w:hAnsi="Calibri" w:cs="Calibri"/>
          <w:b/>
          <w:bCs/>
          <w:kern w:val="0"/>
          <w:sz w:val="22"/>
          <w:szCs w:val="22"/>
          <w:lang w:eastAsia="it-IT"/>
          <w14:ligatures w14:val="none"/>
        </w:rPr>
        <w:t>,</w:t>
      </w:r>
      <w:r w:rsidR="00C37F6D">
        <w:rPr>
          <w:rFonts w:ascii="Calibri" w:eastAsia="Times New Roman" w:hAnsi="Calibri" w:cs="Calibri"/>
          <w:kern w:val="0"/>
          <w:sz w:val="22"/>
          <w:szCs w:val="22"/>
          <w:lang w:eastAsia="it-IT"/>
          <w14:ligatures w14:val="none"/>
        </w:rPr>
        <w:t xml:space="preserve"> </w:t>
      </w:r>
      <w:r w:rsidR="006C04B3" w:rsidRPr="006C04B3">
        <w:rPr>
          <w:rFonts w:ascii="Calibri" w:eastAsia="Times New Roman" w:hAnsi="Calibri" w:cs="Calibri"/>
          <w:kern w:val="0"/>
          <w:sz w:val="22"/>
          <w:szCs w:val="22"/>
          <w:lang w:eastAsia="it-IT"/>
          <w14:ligatures w14:val="none"/>
        </w:rPr>
        <w:t xml:space="preserve">realizzato con </w:t>
      </w:r>
      <w:r w:rsidR="006C04B3" w:rsidRPr="006C04B3">
        <w:rPr>
          <w:rFonts w:ascii="Calibri" w:eastAsia="Times New Roman" w:hAnsi="Calibri" w:cs="Calibri"/>
          <w:b/>
          <w:bCs/>
          <w:kern w:val="0"/>
          <w:sz w:val="22"/>
          <w:szCs w:val="22"/>
          <w:lang w:eastAsia="it-IT"/>
          <w14:ligatures w14:val="none"/>
        </w:rPr>
        <w:t>ICE-Agenzia</w:t>
      </w:r>
      <w:r w:rsidR="006C04B3" w:rsidRPr="006C04B3">
        <w:rPr>
          <w:rFonts w:ascii="Calibri" w:eastAsia="Times New Roman" w:hAnsi="Calibri" w:cs="Calibri"/>
          <w:kern w:val="0"/>
          <w:sz w:val="22"/>
          <w:szCs w:val="22"/>
          <w:lang w:eastAsia="it-IT"/>
          <w14:ligatures w14:val="none"/>
        </w:rPr>
        <w:t xml:space="preserve"> e </w:t>
      </w:r>
      <w:r w:rsidR="006C04B3" w:rsidRPr="006C04B3">
        <w:rPr>
          <w:rFonts w:ascii="Calibri" w:eastAsia="Times New Roman" w:hAnsi="Calibri" w:cs="Calibri"/>
          <w:b/>
          <w:bCs/>
          <w:kern w:val="0"/>
          <w:sz w:val="22"/>
          <w:szCs w:val="22"/>
          <w:lang w:eastAsia="it-IT"/>
          <w14:ligatures w14:val="none"/>
        </w:rPr>
        <w:t>ANGI</w:t>
      </w:r>
      <w:r w:rsidR="00F3044D">
        <w:rPr>
          <w:rFonts w:ascii="Calibri" w:eastAsia="Times New Roman" w:hAnsi="Calibri" w:cs="Calibri"/>
          <w:b/>
          <w:bCs/>
          <w:kern w:val="0"/>
          <w:sz w:val="22"/>
          <w:szCs w:val="22"/>
          <w:lang w:eastAsia="it-IT"/>
          <w14:ligatures w14:val="none"/>
        </w:rPr>
        <w:t>-Associazione Nazionale Giovani Innovatori</w:t>
      </w:r>
      <w:r w:rsidR="00851857">
        <w:rPr>
          <w:rFonts w:ascii="Calibri" w:eastAsia="Times New Roman" w:hAnsi="Calibri" w:cs="Calibri"/>
          <w:kern w:val="0"/>
          <w:sz w:val="22"/>
          <w:szCs w:val="22"/>
          <w:lang w:eastAsia="it-IT"/>
          <w14:ligatures w14:val="none"/>
        </w:rPr>
        <w:t xml:space="preserve"> </w:t>
      </w:r>
      <w:r w:rsidR="00A9288D">
        <w:rPr>
          <w:rFonts w:ascii="Calibri" w:eastAsia="Times New Roman" w:hAnsi="Calibri" w:cs="Calibri"/>
          <w:kern w:val="0"/>
          <w:sz w:val="22"/>
          <w:szCs w:val="22"/>
          <w:lang w:eastAsia="it-IT"/>
          <w14:ligatures w14:val="none"/>
        </w:rPr>
        <w:t>e</w:t>
      </w:r>
      <w:r w:rsidR="006C04B3" w:rsidRPr="006C04B3">
        <w:rPr>
          <w:rFonts w:ascii="Calibri" w:eastAsia="Times New Roman" w:hAnsi="Calibri" w:cs="Calibri"/>
          <w:kern w:val="0"/>
          <w:sz w:val="22"/>
          <w:szCs w:val="22"/>
          <w:lang w:eastAsia="it-IT"/>
          <w14:ligatures w14:val="none"/>
        </w:rPr>
        <w:t xml:space="preserve"> la partecipa</w:t>
      </w:r>
      <w:r w:rsidR="006C04B3" w:rsidRPr="006B23E1">
        <w:rPr>
          <w:rFonts w:ascii="Calibri" w:eastAsia="Times New Roman" w:hAnsi="Calibri" w:cs="Calibri"/>
          <w:kern w:val="0"/>
          <w:sz w:val="22"/>
          <w:szCs w:val="22"/>
          <w:lang w:eastAsia="it-IT"/>
          <w14:ligatures w14:val="none"/>
        </w:rPr>
        <w:t xml:space="preserve">zione di </w:t>
      </w:r>
      <w:r w:rsidR="00B72C7E" w:rsidRPr="006B23E1">
        <w:rPr>
          <w:rFonts w:ascii="Calibri" w:eastAsia="Times New Roman" w:hAnsi="Calibri" w:cs="Calibri"/>
          <w:b/>
          <w:bCs/>
          <w:kern w:val="0"/>
          <w:sz w:val="22"/>
          <w:szCs w:val="22"/>
          <w:lang w:eastAsia="it-IT"/>
          <w14:ligatures w14:val="none"/>
        </w:rPr>
        <w:t xml:space="preserve">20 </w:t>
      </w:r>
      <w:r w:rsidR="006C04B3" w:rsidRPr="006B23E1">
        <w:rPr>
          <w:rFonts w:ascii="Calibri" w:eastAsia="Times New Roman" w:hAnsi="Calibri" w:cs="Calibri"/>
          <w:b/>
          <w:bCs/>
          <w:kern w:val="0"/>
          <w:sz w:val="22"/>
          <w:szCs w:val="22"/>
          <w:lang w:eastAsia="it-IT"/>
          <w14:ligatures w14:val="none"/>
        </w:rPr>
        <w:t xml:space="preserve">start-up selezionate da </w:t>
      </w:r>
      <w:r w:rsidR="00B72C7E" w:rsidRPr="006B23E1">
        <w:rPr>
          <w:rFonts w:ascii="Calibri" w:eastAsia="Times New Roman" w:hAnsi="Calibri" w:cs="Calibri"/>
          <w:b/>
          <w:bCs/>
          <w:kern w:val="0"/>
          <w:sz w:val="22"/>
          <w:szCs w:val="22"/>
          <w:lang w:eastAsia="it-IT"/>
          <w14:ligatures w14:val="none"/>
        </w:rPr>
        <w:t>5</w:t>
      </w:r>
      <w:r w:rsidR="006C04B3" w:rsidRPr="006B23E1">
        <w:rPr>
          <w:rFonts w:ascii="Calibri" w:eastAsia="Times New Roman" w:hAnsi="Calibri" w:cs="Calibri"/>
          <w:b/>
          <w:bCs/>
          <w:kern w:val="0"/>
          <w:sz w:val="22"/>
          <w:szCs w:val="22"/>
          <w:lang w:eastAsia="it-IT"/>
          <w14:ligatures w14:val="none"/>
        </w:rPr>
        <w:t xml:space="preserve"> Paesi</w:t>
      </w:r>
      <w:r w:rsidR="00B72C7E" w:rsidRPr="006B23E1">
        <w:rPr>
          <w:rFonts w:ascii="Calibri" w:eastAsia="Times New Roman" w:hAnsi="Calibri" w:cs="Calibri"/>
          <w:b/>
          <w:bCs/>
          <w:kern w:val="0"/>
          <w:sz w:val="22"/>
          <w:szCs w:val="22"/>
          <w:lang w:eastAsia="it-IT"/>
          <w14:ligatures w14:val="none"/>
        </w:rPr>
        <w:t>: Italia, Polonia, Francia, Ucraina, Stati Uniti</w:t>
      </w:r>
      <w:r w:rsidR="006B23E1">
        <w:rPr>
          <w:rFonts w:ascii="Calibri" w:eastAsia="Times New Roman" w:hAnsi="Calibri" w:cs="Calibri"/>
          <w:b/>
          <w:bCs/>
          <w:kern w:val="0"/>
          <w:sz w:val="22"/>
          <w:szCs w:val="22"/>
          <w:lang w:eastAsia="it-IT"/>
          <w14:ligatures w14:val="none"/>
        </w:rPr>
        <w:t>.</w:t>
      </w:r>
    </w:p>
    <w:p w14:paraId="15B20947" w14:textId="77777777" w:rsidR="006C04B3" w:rsidRDefault="006C04B3" w:rsidP="002070D8">
      <w:pPr>
        <w:spacing w:after="0" w:line="240" w:lineRule="auto"/>
        <w:jc w:val="both"/>
        <w:rPr>
          <w:rFonts w:ascii="Calibri" w:eastAsia="Times New Roman" w:hAnsi="Calibri" w:cs="Calibri"/>
          <w:kern w:val="0"/>
          <w:sz w:val="22"/>
          <w:szCs w:val="22"/>
          <w:lang w:eastAsia="it-IT"/>
          <w14:ligatures w14:val="none"/>
        </w:rPr>
      </w:pPr>
    </w:p>
    <w:p w14:paraId="48D87A55" w14:textId="7A93DDD4" w:rsidR="00234EF4" w:rsidRPr="00234EF4" w:rsidRDefault="00234EF4" w:rsidP="002070D8">
      <w:pPr>
        <w:spacing w:after="0" w:line="240" w:lineRule="auto"/>
        <w:jc w:val="both"/>
        <w:rPr>
          <w:rFonts w:ascii="Calibri" w:eastAsia="Times New Roman" w:hAnsi="Calibri" w:cs="Calibri"/>
          <w:kern w:val="0"/>
          <w:sz w:val="22"/>
          <w:szCs w:val="22"/>
          <w:lang w:eastAsia="it-IT"/>
          <w14:ligatures w14:val="none"/>
        </w:rPr>
      </w:pPr>
      <w:r w:rsidRPr="00234EF4">
        <w:rPr>
          <w:rFonts w:ascii="Calibri" w:eastAsia="Times New Roman" w:hAnsi="Calibri" w:cs="Calibri"/>
          <w:b/>
          <w:bCs/>
          <w:kern w:val="0"/>
          <w:sz w:val="22"/>
          <w:szCs w:val="22"/>
          <w:lang w:eastAsia="it-IT"/>
          <w14:ligatures w14:val="none"/>
        </w:rPr>
        <w:t>FILIERE CHE SI INCONTRANO</w:t>
      </w:r>
    </w:p>
    <w:p w14:paraId="79A0DAE4" w14:textId="2DA90FD9" w:rsidR="00D925DB" w:rsidRDefault="00234EF4" w:rsidP="00D925DB">
      <w:pPr>
        <w:spacing w:after="0" w:line="240" w:lineRule="auto"/>
        <w:jc w:val="both"/>
        <w:rPr>
          <w:rFonts w:ascii="Calibri" w:eastAsia="Times New Roman" w:hAnsi="Calibri" w:cs="Calibri"/>
          <w:kern w:val="0"/>
          <w:sz w:val="22"/>
          <w:szCs w:val="22"/>
          <w:lang w:eastAsia="it-IT"/>
          <w14:ligatures w14:val="none"/>
        </w:rPr>
      </w:pPr>
      <w:r w:rsidRPr="00234EF4">
        <w:rPr>
          <w:rFonts w:ascii="Calibri" w:eastAsia="Times New Roman" w:hAnsi="Calibri" w:cs="Calibri"/>
          <w:kern w:val="0"/>
          <w:sz w:val="22"/>
          <w:szCs w:val="22"/>
          <w:lang w:eastAsia="it-IT"/>
          <w14:ligatures w14:val="none"/>
        </w:rPr>
        <w:t>Il cuore dell’edizione 2026 è il dialogo tra le filiere. Il gelato guarda alle catene, la pizza si struttura come modello industriale, bakery e pasticceria si confrontano con nuovi ingredienti e processi, il caffè incrocia sostenibilità, tecnologia e competenze. Un racconto che supera la logica dei singoli settori per restituire una visione integrata del fuoricasa.</w:t>
      </w:r>
      <w:r w:rsidR="005D26E4">
        <w:rPr>
          <w:rFonts w:ascii="Calibri" w:eastAsia="Times New Roman" w:hAnsi="Calibri" w:cs="Calibri"/>
          <w:kern w:val="0"/>
          <w:sz w:val="22"/>
          <w:szCs w:val="22"/>
          <w:lang w:eastAsia="it-IT"/>
          <w14:ligatures w14:val="none"/>
        </w:rPr>
        <w:t xml:space="preserve"> </w:t>
      </w:r>
      <w:r w:rsidRPr="00234EF4">
        <w:rPr>
          <w:rFonts w:ascii="Calibri" w:eastAsia="Times New Roman" w:hAnsi="Calibri" w:cs="Calibri"/>
          <w:kern w:val="0"/>
          <w:sz w:val="22"/>
          <w:szCs w:val="22"/>
          <w:lang w:eastAsia="it-IT"/>
          <w14:ligatures w14:val="none"/>
        </w:rPr>
        <w:t xml:space="preserve">In questo contesto, </w:t>
      </w:r>
      <w:r w:rsidRPr="00234EF4">
        <w:rPr>
          <w:rFonts w:ascii="Calibri" w:eastAsia="Times New Roman" w:hAnsi="Calibri" w:cs="Calibri"/>
          <w:b/>
          <w:bCs/>
          <w:kern w:val="0"/>
          <w:sz w:val="22"/>
          <w:szCs w:val="22"/>
          <w:lang w:eastAsia="it-IT"/>
          <w14:ligatures w14:val="none"/>
        </w:rPr>
        <w:t>SIGEP World 2026 introduce nuovi hub tematici</w:t>
      </w:r>
      <w:r w:rsidRPr="00234EF4">
        <w:rPr>
          <w:rFonts w:ascii="Calibri" w:eastAsia="Times New Roman" w:hAnsi="Calibri" w:cs="Calibri"/>
          <w:kern w:val="0"/>
          <w:sz w:val="22"/>
          <w:szCs w:val="22"/>
          <w:lang w:eastAsia="it-IT"/>
          <w14:ligatures w14:val="none"/>
        </w:rPr>
        <w:t xml:space="preserve"> che ampliano il raggio d’azione della fiera. Il </w:t>
      </w:r>
      <w:r w:rsidRPr="00234EF4">
        <w:rPr>
          <w:rFonts w:ascii="Calibri" w:eastAsia="Times New Roman" w:hAnsi="Calibri" w:cs="Calibri"/>
          <w:b/>
          <w:bCs/>
          <w:kern w:val="0"/>
          <w:sz w:val="22"/>
          <w:szCs w:val="22"/>
          <w:lang w:eastAsia="it-IT"/>
          <w14:ligatures w14:val="none"/>
        </w:rPr>
        <w:t xml:space="preserve">Kitchen </w:t>
      </w:r>
      <w:proofErr w:type="spellStart"/>
      <w:r w:rsidRPr="00234EF4">
        <w:rPr>
          <w:rFonts w:ascii="Calibri" w:eastAsia="Times New Roman" w:hAnsi="Calibri" w:cs="Calibri"/>
          <w:b/>
          <w:bCs/>
          <w:kern w:val="0"/>
          <w:sz w:val="22"/>
          <w:szCs w:val="22"/>
          <w:lang w:eastAsia="it-IT"/>
          <w14:ligatures w14:val="none"/>
        </w:rPr>
        <w:t>Equipment</w:t>
      </w:r>
      <w:proofErr w:type="spellEnd"/>
      <w:r w:rsidRPr="00234EF4">
        <w:rPr>
          <w:rFonts w:ascii="Calibri" w:eastAsia="Times New Roman" w:hAnsi="Calibri" w:cs="Calibri"/>
          <w:b/>
          <w:bCs/>
          <w:kern w:val="0"/>
          <w:sz w:val="22"/>
          <w:szCs w:val="22"/>
          <w:lang w:eastAsia="it-IT"/>
          <w14:ligatures w14:val="none"/>
        </w:rPr>
        <w:t xml:space="preserve"> Hub</w:t>
      </w:r>
      <w:r w:rsidRPr="00234EF4">
        <w:rPr>
          <w:rFonts w:ascii="Calibri" w:eastAsia="Times New Roman" w:hAnsi="Calibri" w:cs="Calibri"/>
          <w:kern w:val="0"/>
          <w:sz w:val="22"/>
          <w:szCs w:val="22"/>
          <w:lang w:eastAsia="it-IT"/>
          <w14:ligatures w14:val="none"/>
        </w:rPr>
        <w:t xml:space="preserve"> accende i riflettori sulle tecnologie per cucine e laboratori professionali; il </w:t>
      </w:r>
      <w:r w:rsidRPr="00234EF4">
        <w:rPr>
          <w:rFonts w:ascii="Calibri" w:eastAsia="Times New Roman" w:hAnsi="Calibri" w:cs="Calibri"/>
          <w:b/>
          <w:bCs/>
          <w:kern w:val="0"/>
          <w:sz w:val="22"/>
          <w:szCs w:val="22"/>
          <w:lang w:eastAsia="it-IT"/>
          <w14:ligatures w14:val="none"/>
        </w:rPr>
        <w:t>Frozen Product Hub</w:t>
      </w:r>
      <w:r w:rsidRPr="00234EF4">
        <w:rPr>
          <w:rFonts w:ascii="Calibri" w:eastAsia="Times New Roman" w:hAnsi="Calibri" w:cs="Calibri"/>
          <w:kern w:val="0"/>
          <w:sz w:val="22"/>
          <w:szCs w:val="22"/>
          <w:lang w:eastAsia="it-IT"/>
          <w14:ligatures w14:val="none"/>
        </w:rPr>
        <w:t xml:space="preserve"> fotografa un segmento in forte crescita, sempre più centrale per catene e format organizzati; il </w:t>
      </w:r>
      <w:r w:rsidRPr="00234EF4">
        <w:rPr>
          <w:rFonts w:ascii="Calibri" w:eastAsia="Times New Roman" w:hAnsi="Calibri" w:cs="Calibri"/>
          <w:b/>
          <w:bCs/>
          <w:kern w:val="0"/>
          <w:sz w:val="22"/>
          <w:szCs w:val="22"/>
          <w:lang w:eastAsia="it-IT"/>
          <w14:ligatures w14:val="none"/>
        </w:rPr>
        <w:t xml:space="preserve">Digital </w:t>
      </w:r>
      <w:proofErr w:type="spellStart"/>
      <w:r w:rsidRPr="00234EF4">
        <w:rPr>
          <w:rFonts w:ascii="Calibri" w:eastAsia="Times New Roman" w:hAnsi="Calibri" w:cs="Calibri"/>
          <w:b/>
          <w:bCs/>
          <w:kern w:val="0"/>
          <w:sz w:val="22"/>
          <w:szCs w:val="22"/>
          <w:lang w:eastAsia="it-IT"/>
          <w14:ligatures w14:val="none"/>
        </w:rPr>
        <w:t>District</w:t>
      </w:r>
      <w:proofErr w:type="spellEnd"/>
      <w:r w:rsidRPr="00234EF4">
        <w:rPr>
          <w:rFonts w:ascii="Calibri" w:eastAsia="Times New Roman" w:hAnsi="Calibri" w:cs="Calibri"/>
          <w:kern w:val="0"/>
          <w:sz w:val="22"/>
          <w:szCs w:val="22"/>
          <w:lang w:eastAsia="it-IT"/>
          <w14:ligatures w14:val="none"/>
        </w:rPr>
        <w:t xml:space="preserve"> riunisce soluzioni per pagamenti, gestione dati, automazione e customer </w:t>
      </w:r>
      <w:proofErr w:type="spellStart"/>
      <w:r w:rsidRPr="00234EF4">
        <w:rPr>
          <w:rFonts w:ascii="Calibri" w:eastAsia="Times New Roman" w:hAnsi="Calibri" w:cs="Calibri"/>
          <w:kern w:val="0"/>
          <w:sz w:val="22"/>
          <w:szCs w:val="22"/>
          <w:lang w:eastAsia="it-IT"/>
          <w14:ligatures w14:val="none"/>
        </w:rPr>
        <w:t>experience</w:t>
      </w:r>
      <w:proofErr w:type="spellEnd"/>
      <w:r w:rsidRPr="00234EF4">
        <w:rPr>
          <w:rFonts w:ascii="Calibri" w:eastAsia="Times New Roman" w:hAnsi="Calibri" w:cs="Calibri"/>
          <w:kern w:val="0"/>
          <w:sz w:val="22"/>
          <w:szCs w:val="22"/>
          <w:lang w:eastAsia="it-IT"/>
          <w14:ligatures w14:val="none"/>
        </w:rPr>
        <w:t>, oggi decisive nel fuoricasa</w:t>
      </w:r>
      <w:r w:rsidR="00A37C09">
        <w:rPr>
          <w:rFonts w:ascii="Calibri" w:eastAsia="Times New Roman" w:hAnsi="Calibri" w:cs="Calibri"/>
          <w:kern w:val="0"/>
          <w:sz w:val="22"/>
          <w:szCs w:val="22"/>
          <w:lang w:eastAsia="it-IT"/>
          <w14:ligatures w14:val="none"/>
        </w:rPr>
        <w:t>.</w:t>
      </w:r>
    </w:p>
    <w:p w14:paraId="62D841C1" w14:textId="77777777" w:rsidR="00D925DB" w:rsidRDefault="00D925DB" w:rsidP="00D925DB">
      <w:pPr>
        <w:spacing w:after="0" w:line="240" w:lineRule="auto"/>
        <w:jc w:val="both"/>
        <w:rPr>
          <w:rFonts w:ascii="Calibri" w:eastAsia="Times New Roman" w:hAnsi="Calibri" w:cs="Calibri"/>
          <w:kern w:val="0"/>
          <w:sz w:val="22"/>
          <w:szCs w:val="22"/>
          <w:lang w:eastAsia="it-IT"/>
          <w14:ligatures w14:val="none"/>
        </w:rPr>
      </w:pPr>
    </w:p>
    <w:p w14:paraId="21AFFB3B" w14:textId="491161BF" w:rsidR="001942F6" w:rsidRDefault="00D925DB" w:rsidP="001942F6">
      <w:pPr>
        <w:spacing w:after="0" w:line="240" w:lineRule="auto"/>
        <w:jc w:val="both"/>
        <w:rPr>
          <w:rFonts w:ascii="Calibri" w:eastAsia="Times New Roman" w:hAnsi="Calibri" w:cs="Calibri"/>
          <w:kern w:val="0"/>
          <w:sz w:val="22"/>
          <w:szCs w:val="22"/>
          <w:lang w:eastAsia="it-IT"/>
          <w14:ligatures w14:val="none"/>
        </w:rPr>
      </w:pPr>
      <w:r>
        <w:rPr>
          <w:rFonts w:ascii="Calibri" w:eastAsia="Times New Roman" w:hAnsi="Calibri" w:cs="Calibri"/>
          <w:kern w:val="0"/>
          <w:sz w:val="22"/>
          <w:szCs w:val="22"/>
          <w:lang w:eastAsia="it-IT"/>
          <w14:ligatures w14:val="none"/>
        </w:rPr>
        <w:t xml:space="preserve">I </w:t>
      </w:r>
      <w:r w:rsidR="00234EF4" w:rsidRPr="00234EF4">
        <w:rPr>
          <w:rFonts w:ascii="Calibri" w:eastAsia="Times New Roman" w:hAnsi="Calibri" w:cs="Calibri"/>
          <w:b/>
          <w:bCs/>
          <w:kern w:val="0"/>
          <w:sz w:val="22"/>
          <w:szCs w:val="22"/>
          <w:lang w:eastAsia="it-IT"/>
          <w14:ligatures w14:val="none"/>
        </w:rPr>
        <w:t>PROGETTI SPECIALI</w:t>
      </w:r>
    </w:p>
    <w:p w14:paraId="6559E3E2" w14:textId="77777777" w:rsidR="006B23E1" w:rsidRDefault="00234EF4" w:rsidP="001942F6">
      <w:pPr>
        <w:spacing w:after="0" w:line="240" w:lineRule="auto"/>
        <w:jc w:val="both"/>
        <w:rPr>
          <w:rFonts w:ascii="Calibri" w:eastAsia="Times New Roman" w:hAnsi="Calibri" w:cs="Calibri"/>
          <w:kern w:val="0"/>
          <w:sz w:val="22"/>
          <w:szCs w:val="22"/>
          <w:lang w:eastAsia="it-IT"/>
          <w14:ligatures w14:val="none"/>
        </w:rPr>
      </w:pPr>
      <w:r w:rsidRPr="00234EF4">
        <w:rPr>
          <w:rFonts w:ascii="Calibri" w:eastAsia="Times New Roman" w:hAnsi="Calibri" w:cs="Calibri"/>
          <w:kern w:val="0"/>
          <w:sz w:val="22"/>
          <w:szCs w:val="22"/>
          <w:lang w:eastAsia="it-IT"/>
          <w14:ligatures w14:val="none"/>
        </w:rPr>
        <w:t xml:space="preserve">Con </w:t>
      </w:r>
      <w:proofErr w:type="spellStart"/>
      <w:r w:rsidRPr="00234EF4">
        <w:rPr>
          <w:rFonts w:ascii="Calibri" w:eastAsia="Times New Roman" w:hAnsi="Calibri" w:cs="Calibri"/>
          <w:b/>
          <w:bCs/>
          <w:kern w:val="0"/>
          <w:sz w:val="22"/>
          <w:szCs w:val="22"/>
          <w:lang w:eastAsia="it-IT"/>
          <w14:ligatures w14:val="none"/>
        </w:rPr>
        <w:t>Luxury</w:t>
      </w:r>
      <w:proofErr w:type="spellEnd"/>
      <w:r w:rsidRPr="00234EF4">
        <w:rPr>
          <w:rFonts w:ascii="Calibri" w:eastAsia="Times New Roman" w:hAnsi="Calibri" w:cs="Calibri"/>
          <w:b/>
          <w:bCs/>
          <w:kern w:val="0"/>
          <w:sz w:val="22"/>
          <w:szCs w:val="22"/>
          <w:lang w:eastAsia="it-IT"/>
          <w14:ligatures w14:val="none"/>
        </w:rPr>
        <w:t xml:space="preserve"> Hotel Food Experience</w:t>
      </w:r>
      <w:r w:rsidRPr="00234EF4">
        <w:rPr>
          <w:rFonts w:ascii="Calibri" w:eastAsia="Times New Roman" w:hAnsi="Calibri" w:cs="Calibri"/>
          <w:kern w:val="0"/>
          <w:sz w:val="22"/>
          <w:szCs w:val="22"/>
          <w:lang w:eastAsia="it-IT"/>
          <w14:ligatures w14:val="none"/>
        </w:rPr>
        <w:t>, il food entra nel cuore dell’</w:t>
      </w:r>
      <w:proofErr w:type="spellStart"/>
      <w:r w:rsidRPr="00234EF4">
        <w:rPr>
          <w:rFonts w:ascii="Calibri" w:eastAsia="Times New Roman" w:hAnsi="Calibri" w:cs="Calibri"/>
          <w:kern w:val="0"/>
          <w:sz w:val="22"/>
          <w:szCs w:val="22"/>
          <w:lang w:eastAsia="it-IT"/>
          <w14:ligatures w14:val="none"/>
        </w:rPr>
        <w:t>hôtellerie</w:t>
      </w:r>
      <w:proofErr w:type="spellEnd"/>
      <w:r w:rsidRPr="00234EF4">
        <w:rPr>
          <w:rFonts w:ascii="Calibri" w:eastAsia="Times New Roman" w:hAnsi="Calibri" w:cs="Calibri"/>
          <w:kern w:val="0"/>
          <w:sz w:val="22"/>
          <w:szCs w:val="22"/>
          <w:lang w:eastAsia="it-IT"/>
          <w14:ligatures w14:val="none"/>
        </w:rPr>
        <w:t xml:space="preserve"> premium come leva di posizionamento, valore e pricing.</w:t>
      </w:r>
      <w:r w:rsidR="00D925DB">
        <w:rPr>
          <w:rFonts w:ascii="Calibri" w:eastAsia="Times New Roman" w:hAnsi="Calibri" w:cs="Calibri"/>
          <w:kern w:val="0"/>
          <w:sz w:val="22"/>
          <w:szCs w:val="22"/>
          <w:lang w:eastAsia="it-IT"/>
          <w14:ligatures w14:val="none"/>
        </w:rPr>
        <w:t xml:space="preserve"> </w:t>
      </w:r>
      <w:r w:rsidRPr="00234EF4">
        <w:rPr>
          <w:rFonts w:ascii="Calibri" w:eastAsia="Times New Roman" w:hAnsi="Calibri" w:cs="Calibri"/>
          <w:kern w:val="0"/>
          <w:sz w:val="22"/>
          <w:szCs w:val="22"/>
          <w:lang w:eastAsia="it-IT"/>
          <w14:ligatures w14:val="none"/>
        </w:rPr>
        <w:t xml:space="preserve">Il </w:t>
      </w:r>
      <w:proofErr w:type="spellStart"/>
      <w:r w:rsidRPr="00234EF4">
        <w:rPr>
          <w:rFonts w:ascii="Calibri" w:eastAsia="Times New Roman" w:hAnsi="Calibri" w:cs="Calibri"/>
          <w:b/>
          <w:bCs/>
          <w:kern w:val="0"/>
          <w:sz w:val="22"/>
          <w:szCs w:val="22"/>
          <w:lang w:eastAsia="it-IT"/>
          <w14:ligatures w14:val="none"/>
        </w:rPr>
        <w:t>Sustainability</w:t>
      </w:r>
      <w:proofErr w:type="spellEnd"/>
      <w:r w:rsidRPr="00234EF4">
        <w:rPr>
          <w:rFonts w:ascii="Calibri" w:eastAsia="Times New Roman" w:hAnsi="Calibri" w:cs="Calibri"/>
          <w:b/>
          <w:bCs/>
          <w:kern w:val="0"/>
          <w:sz w:val="22"/>
          <w:szCs w:val="22"/>
          <w:lang w:eastAsia="it-IT"/>
          <w14:ligatures w14:val="none"/>
        </w:rPr>
        <w:t xml:space="preserve"> </w:t>
      </w:r>
      <w:proofErr w:type="spellStart"/>
      <w:r w:rsidRPr="00234EF4">
        <w:rPr>
          <w:rFonts w:ascii="Calibri" w:eastAsia="Times New Roman" w:hAnsi="Calibri" w:cs="Calibri"/>
          <w:b/>
          <w:bCs/>
          <w:kern w:val="0"/>
          <w:sz w:val="22"/>
          <w:szCs w:val="22"/>
          <w:lang w:eastAsia="it-IT"/>
          <w14:ligatures w14:val="none"/>
        </w:rPr>
        <w:t>District</w:t>
      </w:r>
      <w:proofErr w:type="spellEnd"/>
      <w:r w:rsidRPr="00234EF4">
        <w:rPr>
          <w:rFonts w:ascii="Calibri" w:eastAsia="Times New Roman" w:hAnsi="Calibri" w:cs="Calibri"/>
          <w:kern w:val="0"/>
          <w:sz w:val="22"/>
          <w:szCs w:val="22"/>
          <w:lang w:eastAsia="it-IT"/>
          <w14:ligatures w14:val="none"/>
        </w:rPr>
        <w:t xml:space="preserve"> porta in fiera le origini, con </w:t>
      </w:r>
      <w:r w:rsidRPr="00234EF4">
        <w:rPr>
          <w:rFonts w:ascii="Calibri" w:eastAsia="Times New Roman" w:hAnsi="Calibri" w:cs="Calibri"/>
          <w:b/>
          <w:bCs/>
          <w:kern w:val="0"/>
          <w:sz w:val="22"/>
          <w:szCs w:val="22"/>
          <w:lang w:eastAsia="it-IT"/>
          <w14:ligatures w14:val="none"/>
        </w:rPr>
        <w:t>21 cooperative da Paesi produttori di cacao e caffè</w:t>
      </w:r>
      <w:r w:rsidRPr="00234EF4">
        <w:rPr>
          <w:rFonts w:ascii="Calibri" w:eastAsia="Times New Roman" w:hAnsi="Calibri" w:cs="Calibri"/>
          <w:kern w:val="0"/>
          <w:sz w:val="22"/>
          <w:szCs w:val="22"/>
          <w:lang w:eastAsia="it-IT"/>
          <w14:ligatures w14:val="none"/>
        </w:rPr>
        <w:t xml:space="preserve"> e il coinvolgimento di istituzioni e associazioni internazionali, per raccontare sostenibilità, qualità e mercato.</w:t>
      </w:r>
      <w:r w:rsidR="00D925DB">
        <w:rPr>
          <w:rFonts w:ascii="Calibri" w:eastAsia="Times New Roman" w:hAnsi="Calibri" w:cs="Calibri"/>
          <w:kern w:val="0"/>
          <w:sz w:val="22"/>
          <w:szCs w:val="22"/>
          <w:lang w:eastAsia="it-IT"/>
          <w14:ligatures w14:val="none"/>
        </w:rPr>
        <w:t xml:space="preserve"> </w:t>
      </w:r>
      <w:r w:rsidRPr="00234EF4">
        <w:rPr>
          <w:rFonts w:ascii="Calibri" w:eastAsia="Times New Roman" w:hAnsi="Calibri" w:cs="Calibri"/>
          <w:b/>
          <w:bCs/>
          <w:kern w:val="0"/>
          <w:sz w:val="22"/>
          <w:szCs w:val="22"/>
          <w:lang w:eastAsia="it-IT"/>
          <w14:ligatures w14:val="none"/>
        </w:rPr>
        <w:t>Innovation Bar</w:t>
      </w:r>
      <w:r w:rsidRPr="00234EF4">
        <w:rPr>
          <w:rFonts w:ascii="Calibri" w:eastAsia="Times New Roman" w:hAnsi="Calibri" w:cs="Calibri"/>
          <w:kern w:val="0"/>
          <w:sz w:val="22"/>
          <w:szCs w:val="22"/>
          <w:lang w:eastAsia="it-IT"/>
          <w14:ligatures w14:val="none"/>
        </w:rPr>
        <w:t xml:space="preserve"> accende il confronto sul futuro del bar tra superautomatiche, intelligenza artificiale e nuove competenze </w:t>
      </w:r>
      <w:r w:rsidRPr="002866AB">
        <w:rPr>
          <w:rFonts w:ascii="Calibri" w:eastAsia="Times New Roman" w:hAnsi="Calibri" w:cs="Calibri"/>
          <w:kern w:val="0"/>
          <w:sz w:val="22"/>
          <w:szCs w:val="22"/>
          <w:lang w:eastAsia="it-IT"/>
          <w14:ligatures w14:val="none"/>
        </w:rPr>
        <w:t>professionali.</w:t>
      </w:r>
      <w:r w:rsidR="00D925DB" w:rsidRPr="00DA27A1">
        <w:rPr>
          <w:rFonts w:ascii="Calibri" w:eastAsia="Times New Roman" w:hAnsi="Calibri" w:cs="Calibri"/>
          <w:kern w:val="0"/>
          <w:sz w:val="22"/>
          <w:szCs w:val="22"/>
          <w:lang w:eastAsia="it-IT"/>
          <w14:ligatures w14:val="none"/>
        </w:rPr>
        <w:t xml:space="preserve"> </w:t>
      </w:r>
    </w:p>
    <w:p w14:paraId="3A99E166" w14:textId="77777777" w:rsidR="006B23E1" w:rsidRDefault="006B23E1" w:rsidP="001942F6">
      <w:pPr>
        <w:spacing w:after="0" w:line="240" w:lineRule="auto"/>
        <w:jc w:val="both"/>
        <w:rPr>
          <w:rFonts w:ascii="Calibri" w:eastAsia="Times New Roman" w:hAnsi="Calibri" w:cs="Calibri"/>
          <w:kern w:val="0"/>
          <w:sz w:val="22"/>
          <w:szCs w:val="22"/>
          <w:lang w:eastAsia="it-IT"/>
          <w14:ligatures w14:val="none"/>
        </w:rPr>
      </w:pPr>
    </w:p>
    <w:p w14:paraId="25429497" w14:textId="77777777" w:rsidR="000063E0" w:rsidRDefault="000063E0" w:rsidP="000063E0">
      <w:pPr>
        <w:spacing w:after="0" w:line="240" w:lineRule="auto"/>
        <w:jc w:val="both"/>
        <w:rPr>
          <w:rFonts w:ascii="Calibri" w:hAnsi="Calibri" w:cs="Calibri"/>
          <w:sz w:val="22"/>
          <w:szCs w:val="22"/>
        </w:rPr>
      </w:pPr>
      <w:r w:rsidRPr="000063E0">
        <w:rPr>
          <w:rFonts w:ascii="Calibri" w:hAnsi="Calibri" w:cs="Calibri"/>
          <w:b/>
          <w:bCs/>
          <w:sz w:val="22"/>
          <w:szCs w:val="22"/>
        </w:rPr>
        <w:t>Il Gelato</w:t>
      </w:r>
      <w:r w:rsidRPr="000063E0">
        <w:rPr>
          <w:rFonts w:ascii="Calibri" w:hAnsi="Calibri" w:cs="Calibri"/>
          <w:sz w:val="22"/>
          <w:szCs w:val="22"/>
        </w:rPr>
        <w:t xml:space="preserve"> è al centro di un percorso di valorizzazione culturale e industriale che accompagna SIGEP World lungo tutto l’anno e trova in fiera la sua espressione più concreta. Dopo una serie di iniziative di avvicinamento e confronto sviluppate nei mesi precedenti, il tema si traduce in contenuti operativi pensati per il mercato internazionale. Attraverso </w:t>
      </w:r>
      <w:r w:rsidRPr="000063E0">
        <w:rPr>
          <w:rFonts w:ascii="Calibri" w:hAnsi="Calibri" w:cs="Calibri"/>
          <w:b/>
          <w:bCs/>
          <w:sz w:val="22"/>
          <w:szCs w:val="22"/>
        </w:rPr>
        <w:t xml:space="preserve">Gelato </w:t>
      </w:r>
      <w:proofErr w:type="spellStart"/>
      <w:r w:rsidRPr="000063E0">
        <w:rPr>
          <w:rFonts w:ascii="Calibri" w:hAnsi="Calibri" w:cs="Calibri"/>
          <w:b/>
          <w:bCs/>
          <w:sz w:val="22"/>
          <w:szCs w:val="22"/>
        </w:rPr>
        <w:t>Meets</w:t>
      </w:r>
      <w:proofErr w:type="spellEnd"/>
      <w:r w:rsidRPr="000063E0">
        <w:rPr>
          <w:rFonts w:ascii="Calibri" w:hAnsi="Calibri" w:cs="Calibri"/>
          <w:b/>
          <w:bCs/>
          <w:sz w:val="22"/>
          <w:szCs w:val="22"/>
        </w:rPr>
        <w:t xml:space="preserve"> Chains</w:t>
      </w:r>
      <w:r w:rsidRPr="000063E0">
        <w:rPr>
          <w:rFonts w:ascii="Calibri" w:hAnsi="Calibri" w:cs="Calibri"/>
          <w:sz w:val="22"/>
          <w:szCs w:val="22"/>
        </w:rPr>
        <w:t xml:space="preserve"> e la campagna </w:t>
      </w:r>
      <w:r w:rsidRPr="000063E0">
        <w:rPr>
          <w:rFonts w:ascii="Calibri" w:hAnsi="Calibri" w:cs="Calibri"/>
          <w:b/>
          <w:bCs/>
          <w:sz w:val="22"/>
          <w:szCs w:val="22"/>
        </w:rPr>
        <w:t>“</w:t>
      </w:r>
      <w:proofErr w:type="spellStart"/>
      <w:r w:rsidRPr="000063E0">
        <w:rPr>
          <w:rFonts w:ascii="Calibri" w:hAnsi="Calibri" w:cs="Calibri"/>
          <w:b/>
          <w:bCs/>
          <w:sz w:val="22"/>
          <w:szCs w:val="22"/>
        </w:rPr>
        <w:t>What</w:t>
      </w:r>
      <w:proofErr w:type="spellEnd"/>
      <w:r w:rsidRPr="000063E0">
        <w:rPr>
          <w:rFonts w:ascii="Calibri" w:hAnsi="Calibri" w:cs="Calibri"/>
          <w:b/>
          <w:bCs/>
          <w:sz w:val="22"/>
          <w:szCs w:val="22"/>
        </w:rPr>
        <w:t xml:space="preserve"> </w:t>
      </w:r>
      <w:proofErr w:type="spellStart"/>
      <w:r w:rsidRPr="000063E0">
        <w:rPr>
          <w:rFonts w:ascii="Calibri" w:hAnsi="Calibri" w:cs="Calibri"/>
          <w:b/>
          <w:bCs/>
          <w:sz w:val="22"/>
          <w:szCs w:val="22"/>
        </w:rPr>
        <w:t>is</w:t>
      </w:r>
      <w:proofErr w:type="spellEnd"/>
      <w:r w:rsidRPr="000063E0">
        <w:rPr>
          <w:rFonts w:ascii="Calibri" w:hAnsi="Calibri" w:cs="Calibri"/>
          <w:b/>
          <w:bCs/>
          <w:sz w:val="22"/>
          <w:szCs w:val="22"/>
        </w:rPr>
        <w:t xml:space="preserve"> Gelato?”</w:t>
      </w:r>
      <w:r w:rsidRPr="000063E0">
        <w:rPr>
          <w:rFonts w:ascii="Calibri" w:hAnsi="Calibri" w:cs="Calibri"/>
          <w:sz w:val="22"/>
          <w:szCs w:val="22"/>
        </w:rPr>
        <w:t xml:space="preserve">, il gelato viene raccontato come una competenza professionale e una leva di business per catene, </w:t>
      </w:r>
      <w:proofErr w:type="spellStart"/>
      <w:r w:rsidRPr="000063E0">
        <w:rPr>
          <w:rFonts w:ascii="Calibri" w:hAnsi="Calibri" w:cs="Calibri"/>
          <w:sz w:val="22"/>
          <w:szCs w:val="22"/>
        </w:rPr>
        <w:t>hotellerie</w:t>
      </w:r>
      <w:proofErr w:type="spellEnd"/>
      <w:r w:rsidRPr="000063E0">
        <w:rPr>
          <w:rFonts w:ascii="Calibri" w:hAnsi="Calibri" w:cs="Calibri"/>
          <w:sz w:val="22"/>
          <w:szCs w:val="22"/>
        </w:rPr>
        <w:t xml:space="preserve"> e </w:t>
      </w:r>
      <w:proofErr w:type="spellStart"/>
      <w:r w:rsidRPr="000063E0">
        <w:rPr>
          <w:rFonts w:ascii="Calibri" w:hAnsi="Calibri" w:cs="Calibri"/>
          <w:sz w:val="22"/>
          <w:szCs w:val="22"/>
        </w:rPr>
        <w:t>foodservice</w:t>
      </w:r>
      <w:proofErr w:type="spellEnd"/>
      <w:r w:rsidRPr="000063E0">
        <w:rPr>
          <w:rFonts w:ascii="Calibri" w:hAnsi="Calibri" w:cs="Calibri"/>
          <w:sz w:val="22"/>
          <w:szCs w:val="22"/>
        </w:rPr>
        <w:t xml:space="preserve"> organizzato, capace di coniugare qualità artigianale, standardizzazione dei processi e sviluppo sui mercati globali.</w:t>
      </w:r>
    </w:p>
    <w:p w14:paraId="3351527B" w14:textId="77777777" w:rsidR="000063E0" w:rsidRPr="000063E0" w:rsidRDefault="000063E0" w:rsidP="000063E0">
      <w:pPr>
        <w:spacing w:after="0" w:line="240" w:lineRule="auto"/>
        <w:jc w:val="both"/>
        <w:rPr>
          <w:rFonts w:ascii="Calibri" w:hAnsi="Calibri" w:cs="Calibri"/>
          <w:sz w:val="22"/>
          <w:szCs w:val="22"/>
        </w:rPr>
      </w:pPr>
    </w:p>
    <w:p w14:paraId="064B3E66" w14:textId="77777777" w:rsidR="000063E0" w:rsidRPr="000063E0" w:rsidRDefault="000063E0" w:rsidP="000063E0">
      <w:pPr>
        <w:spacing w:after="0" w:line="240" w:lineRule="auto"/>
        <w:jc w:val="both"/>
        <w:rPr>
          <w:rFonts w:ascii="Calibri" w:hAnsi="Calibri" w:cs="Calibri"/>
          <w:sz w:val="22"/>
          <w:szCs w:val="22"/>
        </w:rPr>
      </w:pPr>
      <w:r w:rsidRPr="000063E0">
        <w:rPr>
          <w:rFonts w:ascii="Calibri" w:hAnsi="Calibri" w:cs="Calibri"/>
          <w:sz w:val="22"/>
          <w:szCs w:val="22"/>
        </w:rPr>
        <w:t xml:space="preserve">Accanto al gelato, </w:t>
      </w:r>
      <w:r w:rsidRPr="000063E0">
        <w:rPr>
          <w:rFonts w:ascii="Calibri" w:hAnsi="Calibri" w:cs="Calibri"/>
          <w:b/>
          <w:bCs/>
          <w:sz w:val="22"/>
          <w:szCs w:val="22"/>
        </w:rPr>
        <w:t>la Pizza</w:t>
      </w:r>
      <w:r w:rsidRPr="000063E0">
        <w:rPr>
          <w:rFonts w:ascii="Calibri" w:hAnsi="Calibri" w:cs="Calibri"/>
          <w:sz w:val="22"/>
          <w:szCs w:val="22"/>
        </w:rPr>
        <w:t xml:space="preserve"> trova uno spazio dedicato con </w:t>
      </w:r>
      <w:r w:rsidRPr="000063E0">
        <w:rPr>
          <w:rFonts w:ascii="Calibri" w:hAnsi="Calibri" w:cs="Calibri"/>
          <w:b/>
          <w:bCs/>
          <w:sz w:val="22"/>
          <w:szCs w:val="22"/>
        </w:rPr>
        <w:t>Pizza (R)</w:t>
      </w:r>
      <w:proofErr w:type="spellStart"/>
      <w:r w:rsidRPr="000063E0">
        <w:rPr>
          <w:rFonts w:ascii="Calibri" w:hAnsi="Calibri" w:cs="Calibri"/>
          <w:b/>
          <w:bCs/>
          <w:sz w:val="22"/>
          <w:szCs w:val="22"/>
        </w:rPr>
        <w:t>evolution</w:t>
      </w:r>
      <w:proofErr w:type="spellEnd"/>
      <w:r w:rsidRPr="000063E0">
        <w:rPr>
          <w:rFonts w:ascii="Calibri" w:hAnsi="Calibri" w:cs="Calibri"/>
          <w:sz w:val="22"/>
          <w:szCs w:val="22"/>
        </w:rPr>
        <w:t>, un racconto contemporaneo di una delle eccellenze più iconiche del Made in Italy. Un focus che affronta impasti, ingredienti, tecniche di cottura, formazione e modelli di servizio, mettendo in luce come la pizza stia evolvendo verso format strutturati e replicabili, sempre più presenti nei contesti internazionali.</w:t>
      </w:r>
    </w:p>
    <w:p w14:paraId="26D6F2FC" w14:textId="77777777" w:rsidR="00B46116" w:rsidRDefault="00B46116" w:rsidP="00B46116">
      <w:pPr>
        <w:spacing w:after="0" w:line="240" w:lineRule="auto"/>
        <w:jc w:val="both"/>
        <w:rPr>
          <w:rFonts w:ascii="Calibri" w:eastAsia="Times New Roman" w:hAnsi="Calibri" w:cs="Calibri"/>
          <w:kern w:val="0"/>
          <w:sz w:val="22"/>
          <w:szCs w:val="22"/>
          <w:lang w:eastAsia="it-IT"/>
          <w14:ligatures w14:val="none"/>
        </w:rPr>
      </w:pPr>
    </w:p>
    <w:p w14:paraId="4CB35224" w14:textId="5A70698C" w:rsidR="00844D58" w:rsidRPr="00B46116" w:rsidRDefault="00844D58" w:rsidP="00B46116">
      <w:pPr>
        <w:spacing w:after="0" w:line="240" w:lineRule="auto"/>
        <w:jc w:val="both"/>
        <w:rPr>
          <w:rFonts w:ascii="Calibri" w:eastAsia="Times New Roman" w:hAnsi="Calibri" w:cs="Calibri"/>
          <w:b/>
          <w:bCs/>
          <w:kern w:val="0"/>
          <w:sz w:val="22"/>
          <w:szCs w:val="22"/>
          <w:lang w:eastAsia="it-IT"/>
          <w14:ligatures w14:val="none"/>
        </w:rPr>
      </w:pPr>
      <w:r w:rsidRPr="00B46116">
        <w:rPr>
          <w:rFonts w:ascii="Calibri" w:eastAsia="Times New Roman" w:hAnsi="Calibri" w:cs="Calibri"/>
          <w:b/>
          <w:bCs/>
          <w:kern w:val="0"/>
          <w:sz w:val="22"/>
          <w:szCs w:val="22"/>
          <w:lang w:eastAsia="it-IT"/>
          <w14:ligatures w14:val="none"/>
        </w:rPr>
        <w:t>LE GRANDI COMPETIZIONI</w:t>
      </w:r>
      <w:r w:rsidR="00C04633">
        <w:rPr>
          <w:rFonts w:ascii="Calibri" w:eastAsia="Times New Roman" w:hAnsi="Calibri" w:cs="Calibri"/>
          <w:b/>
          <w:bCs/>
          <w:kern w:val="0"/>
          <w:sz w:val="22"/>
          <w:szCs w:val="22"/>
          <w:lang w:eastAsia="it-IT"/>
          <w14:ligatures w14:val="none"/>
        </w:rPr>
        <w:t xml:space="preserve"> </w:t>
      </w:r>
    </w:p>
    <w:p w14:paraId="6CC8B3AB" w14:textId="753E6D78" w:rsidR="0003774E" w:rsidRDefault="00844D58" w:rsidP="00B46116">
      <w:pPr>
        <w:spacing w:after="0" w:line="240" w:lineRule="auto"/>
        <w:contextualSpacing/>
        <w:jc w:val="both"/>
        <w:rPr>
          <w:rFonts w:ascii="Calibri" w:eastAsia="Times New Roman" w:hAnsi="Calibri" w:cs="Calibri"/>
          <w:kern w:val="0"/>
          <w:sz w:val="22"/>
          <w:szCs w:val="22"/>
          <w:lang w:eastAsia="it-IT"/>
          <w14:ligatures w14:val="none"/>
        </w:rPr>
      </w:pPr>
      <w:r w:rsidRPr="00844D58">
        <w:rPr>
          <w:rFonts w:ascii="Calibri" w:eastAsia="Times New Roman" w:hAnsi="Calibri" w:cs="Calibri"/>
          <w:kern w:val="0"/>
          <w:sz w:val="22"/>
          <w:szCs w:val="22"/>
          <w:lang w:eastAsia="it-IT"/>
          <w14:ligatures w14:val="none"/>
        </w:rPr>
        <w:t xml:space="preserve">SIGEP World 2026 ospita le </w:t>
      </w:r>
      <w:r w:rsidRPr="00844D58">
        <w:rPr>
          <w:rFonts w:ascii="Calibri" w:eastAsia="Times New Roman" w:hAnsi="Calibri" w:cs="Calibri"/>
          <w:b/>
          <w:bCs/>
          <w:kern w:val="0"/>
          <w:sz w:val="22"/>
          <w:szCs w:val="22"/>
          <w:lang w:eastAsia="it-IT"/>
          <w14:ligatures w14:val="none"/>
        </w:rPr>
        <w:t xml:space="preserve">principali competizioni internazionali e nazionali del </w:t>
      </w:r>
      <w:proofErr w:type="spellStart"/>
      <w:r w:rsidRPr="00844D58">
        <w:rPr>
          <w:rFonts w:ascii="Calibri" w:eastAsia="Times New Roman" w:hAnsi="Calibri" w:cs="Calibri"/>
          <w:b/>
          <w:bCs/>
          <w:kern w:val="0"/>
          <w:sz w:val="22"/>
          <w:szCs w:val="22"/>
          <w:lang w:eastAsia="it-IT"/>
          <w14:ligatures w14:val="none"/>
        </w:rPr>
        <w:t>foodservice</w:t>
      </w:r>
      <w:proofErr w:type="spellEnd"/>
      <w:r>
        <w:rPr>
          <w:rFonts w:ascii="Calibri" w:eastAsia="Times New Roman" w:hAnsi="Calibri" w:cs="Calibri"/>
          <w:kern w:val="0"/>
          <w:sz w:val="22"/>
          <w:szCs w:val="22"/>
          <w:lang w:eastAsia="it-IT"/>
          <w14:ligatures w14:val="none"/>
        </w:rPr>
        <w:t>.</w:t>
      </w:r>
      <w:r w:rsidRPr="00844D58">
        <w:rPr>
          <w:rFonts w:ascii="Calibri" w:eastAsia="Times New Roman" w:hAnsi="Calibri" w:cs="Calibri"/>
          <w:kern w:val="0"/>
          <w:sz w:val="22"/>
          <w:szCs w:val="22"/>
          <w:lang w:eastAsia="it-IT"/>
          <w14:ligatures w14:val="none"/>
        </w:rPr>
        <w:t xml:space="preserve"> </w:t>
      </w:r>
      <w:r w:rsidRPr="00844D58">
        <w:rPr>
          <w:rFonts w:ascii="Calibri" w:eastAsia="Times New Roman" w:hAnsi="Calibri" w:cs="Calibri"/>
          <w:kern w:val="0"/>
          <w:sz w:val="22"/>
          <w:szCs w:val="22"/>
          <w:lang w:eastAsia="it-IT"/>
          <w14:ligatures w14:val="none"/>
        </w:rPr>
        <w:br/>
        <w:t xml:space="preserve">Sul fronte internazionale, la </w:t>
      </w:r>
      <w:r w:rsidRPr="00844D58">
        <w:rPr>
          <w:rFonts w:ascii="Calibri" w:eastAsia="Times New Roman" w:hAnsi="Calibri" w:cs="Calibri"/>
          <w:b/>
          <w:bCs/>
          <w:kern w:val="0"/>
          <w:sz w:val="22"/>
          <w:szCs w:val="22"/>
          <w:lang w:eastAsia="it-IT"/>
          <w14:ligatures w14:val="none"/>
        </w:rPr>
        <w:t>Gelato World Cup</w:t>
      </w:r>
      <w:r w:rsidRPr="00844D58">
        <w:rPr>
          <w:rFonts w:ascii="Calibri" w:eastAsia="Times New Roman" w:hAnsi="Calibri" w:cs="Calibri"/>
          <w:kern w:val="0"/>
          <w:sz w:val="22"/>
          <w:szCs w:val="22"/>
          <w:lang w:eastAsia="it-IT"/>
          <w14:ligatures w14:val="none"/>
        </w:rPr>
        <w:t xml:space="preserve">, la </w:t>
      </w:r>
      <w:r w:rsidRPr="00844D58">
        <w:rPr>
          <w:rFonts w:ascii="Calibri" w:eastAsia="Times New Roman" w:hAnsi="Calibri" w:cs="Calibri"/>
          <w:b/>
          <w:bCs/>
          <w:kern w:val="0"/>
          <w:sz w:val="22"/>
          <w:szCs w:val="22"/>
          <w:lang w:eastAsia="it-IT"/>
          <w14:ligatures w14:val="none"/>
        </w:rPr>
        <w:t xml:space="preserve">Junior </w:t>
      </w:r>
      <w:proofErr w:type="spellStart"/>
      <w:r w:rsidRPr="00844D58">
        <w:rPr>
          <w:rFonts w:ascii="Calibri" w:eastAsia="Times New Roman" w:hAnsi="Calibri" w:cs="Calibri"/>
          <w:b/>
          <w:bCs/>
          <w:kern w:val="0"/>
          <w:sz w:val="22"/>
          <w:szCs w:val="22"/>
          <w:lang w:eastAsia="it-IT"/>
          <w14:ligatures w14:val="none"/>
        </w:rPr>
        <w:t>Pastry</w:t>
      </w:r>
      <w:proofErr w:type="spellEnd"/>
      <w:r w:rsidRPr="00844D58">
        <w:rPr>
          <w:rFonts w:ascii="Calibri" w:eastAsia="Times New Roman" w:hAnsi="Calibri" w:cs="Calibri"/>
          <w:b/>
          <w:bCs/>
          <w:kern w:val="0"/>
          <w:sz w:val="22"/>
          <w:szCs w:val="22"/>
          <w:lang w:eastAsia="it-IT"/>
          <w14:ligatures w14:val="none"/>
        </w:rPr>
        <w:t xml:space="preserve"> World Cup</w:t>
      </w:r>
      <w:r w:rsidRPr="00844D58">
        <w:rPr>
          <w:rFonts w:ascii="Calibri" w:eastAsia="Times New Roman" w:hAnsi="Calibri" w:cs="Calibri"/>
          <w:kern w:val="0"/>
          <w:sz w:val="22"/>
          <w:szCs w:val="22"/>
          <w:lang w:eastAsia="it-IT"/>
          <w14:ligatures w14:val="none"/>
        </w:rPr>
        <w:t xml:space="preserve"> e </w:t>
      </w:r>
      <w:r w:rsidRPr="00844D58">
        <w:rPr>
          <w:rFonts w:ascii="Calibri" w:eastAsia="Times New Roman" w:hAnsi="Calibri" w:cs="Calibri"/>
          <w:b/>
          <w:bCs/>
          <w:kern w:val="0"/>
          <w:sz w:val="22"/>
          <w:szCs w:val="22"/>
          <w:lang w:eastAsia="it-IT"/>
          <w14:ligatures w14:val="none"/>
        </w:rPr>
        <w:t>Pizza Senza Frontiere – World Pizza Champion Games</w:t>
      </w:r>
      <w:r w:rsidRPr="00844D58">
        <w:rPr>
          <w:rFonts w:ascii="Calibri" w:eastAsia="Times New Roman" w:hAnsi="Calibri" w:cs="Calibri"/>
          <w:kern w:val="0"/>
          <w:sz w:val="22"/>
          <w:szCs w:val="22"/>
          <w:lang w:eastAsia="it-IT"/>
          <w14:ligatures w14:val="none"/>
        </w:rPr>
        <w:t xml:space="preserve"> portano a Rimini team e professionisti da decine di Paesi.</w:t>
      </w:r>
      <w:r w:rsidRPr="00844D58">
        <w:rPr>
          <w:rFonts w:ascii="Calibri" w:eastAsia="Times New Roman" w:hAnsi="Calibri" w:cs="Calibri"/>
          <w:kern w:val="0"/>
          <w:sz w:val="22"/>
          <w:szCs w:val="22"/>
          <w:lang w:eastAsia="it-IT"/>
          <w14:ligatures w14:val="none"/>
        </w:rPr>
        <w:br/>
        <w:t xml:space="preserve">Accanto alle grandi sfide globali, le </w:t>
      </w:r>
      <w:r w:rsidRPr="00844D58">
        <w:rPr>
          <w:rFonts w:ascii="Calibri" w:eastAsia="Times New Roman" w:hAnsi="Calibri" w:cs="Calibri"/>
          <w:b/>
          <w:bCs/>
          <w:kern w:val="0"/>
          <w:sz w:val="22"/>
          <w:szCs w:val="22"/>
          <w:lang w:eastAsia="it-IT"/>
          <w14:ligatures w14:val="none"/>
        </w:rPr>
        <w:t>competizioni nazionali</w:t>
      </w:r>
      <w:r w:rsidRPr="00844D58">
        <w:rPr>
          <w:rFonts w:ascii="Calibri" w:eastAsia="Times New Roman" w:hAnsi="Calibri" w:cs="Calibri"/>
          <w:kern w:val="0"/>
          <w:sz w:val="22"/>
          <w:szCs w:val="22"/>
          <w:lang w:eastAsia="it-IT"/>
          <w14:ligatures w14:val="none"/>
        </w:rPr>
        <w:t xml:space="preserve"> – dai Campionati Italiani del Caffè targati SCA Italy al </w:t>
      </w:r>
      <w:r w:rsidRPr="00844D58">
        <w:rPr>
          <w:rFonts w:ascii="Calibri" w:eastAsia="Times New Roman" w:hAnsi="Calibri" w:cs="Calibri"/>
          <w:b/>
          <w:bCs/>
          <w:kern w:val="0"/>
          <w:sz w:val="22"/>
          <w:szCs w:val="22"/>
          <w:lang w:eastAsia="it-IT"/>
          <w14:ligatures w14:val="none"/>
        </w:rPr>
        <w:t>SIGEP Gelato d’Oro</w:t>
      </w:r>
      <w:r w:rsidRPr="00844D58">
        <w:rPr>
          <w:rFonts w:ascii="Calibri" w:eastAsia="Times New Roman" w:hAnsi="Calibri" w:cs="Calibri"/>
          <w:kern w:val="0"/>
          <w:sz w:val="22"/>
          <w:szCs w:val="22"/>
          <w:lang w:eastAsia="it-IT"/>
          <w14:ligatures w14:val="none"/>
        </w:rPr>
        <w:t>, fino ai concorsi dedicati a panificatori e studenti – rafforzano il ruolo formativo e culturale della manifestazione, valorizzando competenze, tecnica e nuove generazioni.</w:t>
      </w:r>
    </w:p>
    <w:p w14:paraId="02E3CDA0" w14:textId="77777777" w:rsidR="00844D58" w:rsidRDefault="00844D58" w:rsidP="006377F7">
      <w:pPr>
        <w:spacing w:line="240" w:lineRule="auto"/>
        <w:contextualSpacing/>
        <w:jc w:val="both"/>
        <w:rPr>
          <w:rFonts w:ascii="Calibri" w:hAnsi="Calibri" w:cs="Calibri"/>
        </w:rPr>
      </w:pPr>
    </w:p>
    <w:p w14:paraId="77E71F48" w14:textId="77777777" w:rsidR="0003774E" w:rsidRPr="00B12AB3" w:rsidRDefault="0003774E" w:rsidP="0003774E">
      <w:pPr>
        <w:rPr>
          <w:rFonts w:ascii="Calibri" w:hAnsi="Calibri" w:cs="Calibri"/>
          <w:sz w:val="20"/>
          <w:szCs w:val="20"/>
        </w:rPr>
      </w:pPr>
      <w:r w:rsidRPr="00B12AB3">
        <w:rPr>
          <w:rFonts w:ascii="Calibri" w:hAnsi="Calibri" w:cs="Calibri"/>
          <w:b/>
          <w:bCs/>
          <w:sz w:val="20"/>
          <w:szCs w:val="20"/>
        </w:rPr>
        <w:t>PRESS CONTACT ITALIAN EXHIBITION GROUP</w:t>
      </w:r>
      <w:r w:rsidRPr="00B12AB3">
        <w:rPr>
          <w:rFonts w:ascii="Calibri" w:hAnsi="Calibri" w:cs="Calibri"/>
          <w:sz w:val="20"/>
          <w:szCs w:val="20"/>
        </w:rPr>
        <w:t xml:space="preserve"> | </w:t>
      </w:r>
      <w:hyperlink r:id="rId11" w:history="1">
        <w:r w:rsidRPr="00B12AB3">
          <w:rPr>
            <w:rStyle w:val="Collegamentoipertestuale"/>
            <w:rFonts w:ascii="Calibri" w:hAnsi="Calibri" w:cs="Calibri"/>
            <w:sz w:val="20"/>
            <w:szCs w:val="20"/>
          </w:rPr>
          <w:t>media@iegexpo.it</w:t>
        </w:r>
      </w:hyperlink>
      <w:r w:rsidRPr="00B12AB3">
        <w:rPr>
          <w:rFonts w:ascii="Calibri" w:hAnsi="Calibri" w:cs="Calibri"/>
          <w:sz w:val="20"/>
          <w:szCs w:val="20"/>
        </w:rPr>
        <w:br/>
      </w:r>
      <w:r w:rsidRPr="00B12AB3">
        <w:rPr>
          <w:rFonts w:ascii="Calibri" w:hAnsi="Calibri" w:cs="Calibri"/>
          <w:b/>
          <w:bCs/>
          <w:sz w:val="20"/>
          <w:szCs w:val="20"/>
        </w:rPr>
        <w:t xml:space="preserve">head of corporate </w:t>
      </w:r>
      <w:proofErr w:type="spellStart"/>
      <w:r w:rsidRPr="00B12AB3">
        <w:rPr>
          <w:rFonts w:ascii="Calibri" w:hAnsi="Calibri" w:cs="Calibri"/>
          <w:b/>
          <w:bCs/>
          <w:sz w:val="20"/>
          <w:szCs w:val="20"/>
        </w:rPr>
        <w:t>communication</w:t>
      </w:r>
      <w:proofErr w:type="spellEnd"/>
      <w:r w:rsidRPr="00B12AB3">
        <w:rPr>
          <w:rFonts w:ascii="Calibri" w:hAnsi="Calibri" w:cs="Calibri"/>
          <w:b/>
          <w:bCs/>
          <w:sz w:val="20"/>
          <w:szCs w:val="20"/>
        </w:rPr>
        <w:t xml:space="preserve"> &amp; media relation</w:t>
      </w:r>
      <w:r w:rsidRPr="00B12AB3">
        <w:rPr>
          <w:rFonts w:ascii="Calibri" w:hAnsi="Calibri" w:cs="Calibri"/>
          <w:sz w:val="20"/>
          <w:szCs w:val="20"/>
        </w:rPr>
        <w:t xml:space="preserve">: Elisabetta Vitali| </w:t>
      </w:r>
      <w:r w:rsidRPr="00B12AB3">
        <w:rPr>
          <w:rFonts w:ascii="Calibri" w:hAnsi="Calibri" w:cs="Calibri"/>
          <w:sz w:val="20"/>
          <w:szCs w:val="20"/>
        </w:rPr>
        <w:br/>
      </w:r>
      <w:r w:rsidRPr="00B12AB3">
        <w:rPr>
          <w:rFonts w:ascii="Calibri" w:hAnsi="Calibri" w:cs="Calibri"/>
          <w:b/>
          <w:bCs/>
          <w:sz w:val="20"/>
          <w:szCs w:val="20"/>
        </w:rPr>
        <w:t>press office manager</w:t>
      </w:r>
      <w:r w:rsidRPr="00B12AB3">
        <w:rPr>
          <w:rFonts w:ascii="Calibri" w:hAnsi="Calibri" w:cs="Calibri"/>
          <w:sz w:val="20"/>
          <w:szCs w:val="20"/>
        </w:rPr>
        <w:t xml:space="preserve">: Marco Forcellini, Pier Francesco Bellini | </w:t>
      </w:r>
      <w:r w:rsidRPr="00B12AB3">
        <w:rPr>
          <w:rFonts w:ascii="Calibri" w:hAnsi="Calibri" w:cs="Calibri"/>
          <w:b/>
          <w:bCs/>
          <w:sz w:val="20"/>
          <w:szCs w:val="20"/>
        </w:rPr>
        <w:t>international press office coordinator</w:t>
      </w:r>
      <w:r w:rsidRPr="00B12AB3">
        <w:rPr>
          <w:rFonts w:ascii="Calibri" w:hAnsi="Calibri" w:cs="Calibri"/>
          <w:sz w:val="20"/>
          <w:szCs w:val="20"/>
        </w:rPr>
        <w:t xml:space="preserve">: Silvia Giorgi | </w:t>
      </w:r>
      <w:r w:rsidRPr="00B12AB3">
        <w:rPr>
          <w:rFonts w:ascii="Calibri" w:hAnsi="Calibri" w:cs="Calibri"/>
          <w:b/>
          <w:bCs/>
          <w:sz w:val="20"/>
          <w:szCs w:val="20"/>
        </w:rPr>
        <w:t>press office coordinator</w:t>
      </w:r>
      <w:r w:rsidRPr="00B12AB3">
        <w:rPr>
          <w:rFonts w:ascii="Calibri" w:hAnsi="Calibri" w:cs="Calibri"/>
          <w:sz w:val="20"/>
          <w:szCs w:val="20"/>
        </w:rPr>
        <w:t xml:space="preserve">: Luca Paganin | </w:t>
      </w:r>
      <w:r w:rsidRPr="00B12AB3">
        <w:rPr>
          <w:rFonts w:ascii="Calibri" w:hAnsi="Calibri" w:cs="Calibri"/>
          <w:b/>
          <w:bCs/>
          <w:sz w:val="20"/>
          <w:szCs w:val="20"/>
        </w:rPr>
        <w:t xml:space="preserve">press office </w:t>
      </w:r>
      <w:proofErr w:type="spellStart"/>
      <w:r w:rsidRPr="00B12AB3">
        <w:rPr>
          <w:rFonts w:ascii="Calibri" w:hAnsi="Calibri" w:cs="Calibri"/>
          <w:b/>
          <w:bCs/>
          <w:sz w:val="20"/>
          <w:szCs w:val="20"/>
        </w:rPr>
        <w:t>specialist</w:t>
      </w:r>
      <w:proofErr w:type="spellEnd"/>
      <w:r w:rsidRPr="00B12AB3">
        <w:rPr>
          <w:rFonts w:ascii="Calibri" w:hAnsi="Calibri" w:cs="Calibri"/>
          <w:sz w:val="20"/>
          <w:szCs w:val="20"/>
        </w:rPr>
        <w:t>: Nicoletta Evangelisti, Mirko Malgieri</w:t>
      </w:r>
    </w:p>
    <w:p w14:paraId="558D87AE" w14:textId="77777777" w:rsidR="0003774E" w:rsidRPr="00B12AB3" w:rsidRDefault="0003774E" w:rsidP="0003774E">
      <w:pPr>
        <w:pStyle w:val="Nessunaspaziatura"/>
        <w:rPr>
          <w:rFonts w:ascii="Calibri" w:hAnsi="Calibri" w:cs="Calibri"/>
          <w:b/>
          <w:bCs/>
          <w:sz w:val="20"/>
          <w:szCs w:val="20"/>
          <w:lang w:val="en-US"/>
        </w:rPr>
      </w:pPr>
      <w:r w:rsidRPr="00B12AB3">
        <w:rPr>
          <w:rFonts w:ascii="Calibri" w:hAnsi="Calibri" w:cs="Calibri"/>
          <w:b/>
          <w:bCs/>
          <w:spacing w:val="-1"/>
          <w:sz w:val="20"/>
          <w:szCs w:val="20"/>
          <w:lang w:val="en-US"/>
        </w:rPr>
        <w:t>MEDIA</w:t>
      </w:r>
      <w:r w:rsidRPr="00B12AB3">
        <w:rPr>
          <w:rFonts w:ascii="Calibri" w:hAnsi="Calibri" w:cs="Calibri"/>
          <w:b/>
          <w:bCs/>
          <w:spacing w:val="-10"/>
          <w:sz w:val="20"/>
          <w:szCs w:val="20"/>
          <w:lang w:val="en-US"/>
        </w:rPr>
        <w:t xml:space="preserve"> </w:t>
      </w:r>
      <w:r w:rsidRPr="00B12AB3">
        <w:rPr>
          <w:rFonts w:ascii="Calibri" w:hAnsi="Calibri" w:cs="Calibri"/>
          <w:b/>
          <w:bCs/>
          <w:spacing w:val="-1"/>
          <w:sz w:val="20"/>
          <w:szCs w:val="20"/>
          <w:lang w:val="en-US"/>
        </w:rPr>
        <w:t>AGENCY SIGEP World:</w:t>
      </w:r>
      <w:r w:rsidRPr="00B12AB3">
        <w:rPr>
          <w:rFonts w:ascii="Calibri" w:hAnsi="Calibri" w:cs="Calibri"/>
          <w:b/>
          <w:bCs/>
          <w:spacing w:val="-6"/>
          <w:sz w:val="20"/>
          <w:szCs w:val="20"/>
          <w:lang w:val="en-US"/>
        </w:rPr>
        <w:t xml:space="preserve"> </w:t>
      </w:r>
      <w:r w:rsidRPr="00B12AB3">
        <w:rPr>
          <w:rFonts w:ascii="Calibri" w:hAnsi="Calibri" w:cs="Calibri"/>
          <w:b/>
          <w:bCs/>
          <w:sz w:val="20"/>
          <w:szCs w:val="20"/>
          <w:lang w:val="en-US"/>
        </w:rPr>
        <w:t xml:space="preserve">Mind </w:t>
      </w:r>
      <w:proofErr w:type="gramStart"/>
      <w:r w:rsidRPr="00B12AB3">
        <w:rPr>
          <w:rFonts w:ascii="Calibri" w:hAnsi="Calibri" w:cs="Calibri"/>
          <w:b/>
          <w:bCs/>
          <w:sz w:val="20"/>
          <w:szCs w:val="20"/>
          <w:lang w:val="en-US"/>
        </w:rPr>
        <w:t>The</w:t>
      </w:r>
      <w:proofErr w:type="gramEnd"/>
      <w:r w:rsidRPr="00B12AB3">
        <w:rPr>
          <w:rFonts w:ascii="Calibri" w:hAnsi="Calibri" w:cs="Calibri"/>
          <w:b/>
          <w:bCs/>
          <w:sz w:val="20"/>
          <w:szCs w:val="20"/>
          <w:lang w:val="en-US"/>
        </w:rPr>
        <w:t xml:space="preserve"> Pop</w:t>
      </w:r>
    </w:p>
    <w:p w14:paraId="3B886C3A" w14:textId="1D824781" w:rsidR="0003774E" w:rsidRPr="00B12AB3" w:rsidRDefault="0003774E" w:rsidP="0003774E">
      <w:pPr>
        <w:pStyle w:val="Nessunaspaziatura"/>
        <w:rPr>
          <w:rFonts w:ascii="Calibri" w:hAnsi="Calibri" w:cs="Calibri"/>
          <w:sz w:val="20"/>
          <w:szCs w:val="20"/>
        </w:rPr>
      </w:pPr>
      <w:r w:rsidRPr="00B12AB3">
        <w:rPr>
          <w:rFonts w:ascii="Calibri" w:hAnsi="Calibri" w:cs="Calibri"/>
          <w:sz w:val="20"/>
          <w:szCs w:val="20"/>
        </w:rPr>
        <w:t xml:space="preserve">Martina Vacca: </w:t>
      </w:r>
      <w:hyperlink r:id="rId12" w:history="1">
        <w:r w:rsidRPr="00B12AB3">
          <w:rPr>
            <w:rStyle w:val="Collegamentoipertestuale"/>
            <w:rFonts w:ascii="Calibri" w:hAnsi="Calibri" w:cs="Calibri"/>
            <w:sz w:val="20"/>
            <w:szCs w:val="20"/>
          </w:rPr>
          <w:t>martina@mindthepop.it</w:t>
        </w:r>
      </w:hyperlink>
      <w:r w:rsidRPr="00B12AB3">
        <w:rPr>
          <w:rFonts w:ascii="Calibri" w:hAnsi="Calibri" w:cs="Calibri"/>
          <w:sz w:val="20"/>
          <w:szCs w:val="20"/>
        </w:rPr>
        <w:t xml:space="preserve">, mob. +39 339 748 </w:t>
      </w:r>
      <w:r w:rsidR="004076BC">
        <w:rPr>
          <w:rFonts w:ascii="Calibri" w:hAnsi="Calibri" w:cs="Calibri"/>
          <w:sz w:val="20"/>
          <w:szCs w:val="20"/>
        </w:rPr>
        <w:t>5</w:t>
      </w:r>
      <w:r w:rsidRPr="00B12AB3">
        <w:rPr>
          <w:rFonts w:ascii="Calibri" w:hAnsi="Calibri" w:cs="Calibri"/>
          <w:sz w:val="20"/>
          <w:szCs w:val="20"/>
        </w:rPr>
        <w:t xml:space="preserve">994; Fabrizio Raimondi: </w:t>
      </w:r>
      <w:hyperlink r:id="rId13" w:history="1">
        <w:r w:rsidRPr="00B12AB3">
          <w:rPr>
            <w:rStyle w:val="Collegamentoipertestuale"/>
            <w:rFonts w:ascii="Calibri" w:hAnsi="Calibri" w:cs="Calibri"/>
            <w:sz w:val="20"/>
            <w:szCs w:val="20"/>
          </w:rPr>
          <w:t>fabrizio@mindthepop.it</w:t>
        </w:r>
      </w:hyperlink>
      <w:r w:rsidRPr="00B12AB3">
        <w:rPr>
          <w:rFonts w:ascii="Calibri" w:hAnsi="Calibri" w:cs="Calibri"/>
          <w:sz w:val="20"/>
          <w:szCs w:val="20"/>
        </w:rPr>
        <w:t xml:space="preserve">, mob. +39 335 389 848; Benedetto Colli: </w:t>
      </w:r>
      <w:hyperlink r:id="rId14" w:history="1">
        <w:r w:rsidRPr="00B12AB3">
          <w:rPr>
            <w:rStyle w:val="Collegamentoipertestuale"/>
            <w:rFonts w:ascii="Calibri" w:hAnsi="Calibri" w:cs="Calibri"/>
            <w:sz w:val="20"/>
            <w:szCs w:val="20"/>
          </w:rPr>
          <w:t>benedetto@mindthepop.it</w:t>
        </w:r>
      </w:hyperlink>
      <w:r w:rsidRPr="00B12AB3">
        <w:rPr>
          <w:rFonts w:ascii="Calibri" w:hAnsi="Calibri" w:cs="Calibri"/>
          <w:sz w:val="20"/>
          <w:szCs w:val="20"/>
        </w:rPr>
        <w:t xml:space="preserve">, mob. 380 371 2272; Stefano Chiossi: </w:t>
      </w:r>
      <w:hyperlink r:id="rId15" w:history="1">
        <w:r w:rsidRPr="00B12AB3">
          <w:rPr>
            <w:rStyle w:val="Collegamentoipertestuale"/>
            <w:rFonts w:ascii="Calibri" w:hAnsi="Calibri" w:cs="Calibri"/>
            <w:sz w:val="20"/>
            <w:szCs w:val="20"/>
          </w:rPr>
          <w:t>stefano@mindthepop.it</w:t>
        </w:r>
      </w:hyperlink>
      <w:r w:rsidRPr="00B12AB3">
        <w:rPr>
          <w:rFonts w:ascii="Calibri" w:hAnsi="Calibri" w:cs="Calibri"/>
          <w:sz w:val="20"/>
          <w:szCs w:val="20"/>
        </w:rPr>
        <w:t>, mob. + 39 388 739 4358.</w:t>
      </w:r>
    </w:p>
    <w:p w14:paraId="2B625632" w14:textId="77777777" w:rsidR="0003774E" w:rsidRPr="0003774E" w:rsidRDefault="0003774E" w:rsidP="0003774E">
      <w:pPr>
        <w:pStyle w:val="Nessunaspaziatura"/>
        <w:rPr>
          <w:rFonts w:ascii="Calibri" w:hAnsi="Calibri" w:cs="Calibri"/>
          <w:b/>
          <w:bCs/>
          <w:sz w:val="20"/>
          <w:szCs w:val="20"/>
          <w:lang w:val="en-US"/>
        </w:rPr>
      </w:pPr>
    </w:p>
    <w:p w14:paraId="54DECB94" w14:textId="7BACCD20" w:rsidR="0003774E" w:rsidRPr="0003774E" w:rsidRDefault="0003774E" w:rsidP="0003774E">
      <w:pPr>
        <w:jc w:val="both"/>
        <w:rPr>
          <w:rFonts w:ascii="Calibri" w:hAnsi="Calibri" w:cs="Calibri"/>
          <w:sz w:val="20"/>
          <w:szCs w:val="20"/>
        </w:rPr>
      </w:pPr>
      <w:r w:rsidRPr="003D588C">
        <w:rPr>
          <w:noProof/>
        </w:rPr>
        <w:lastRenderedPageBreak/>
        <w:drawing>
          <wp:inline distT="0" distB="0" distL="0" distR="0" wp14:anchorId="78F472A3" wp14:editId="5B88820F">
            <wp:extent cx="5084851" cy="1587500"/>
            <wp:effectExtent l="0" t="0" r="1905" b="0"/>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13967" cy="1596590"/>
                    </a:xfrm>
                    <a:prstGeom prst="rect">
                      <a:avLst/>
                    </a:prstGeom>
                    <a:noFill/>
                    <a:ln>
                      <a:noFill/>
                    </a:ln>
                  </pic:spPr>
                </pic:pic>
              </a:graphicData>
            </a:graphic>
          </wp:inline>
        </w:drawing>
      </w:r>
    </w:p>
    <w:p w14:paraId="55B41773" w14:textId="47D8D132" w:rsidR="0003774E" w:rsidRPr="00F04A48" w:rsidRDefault="0003774E" w:rsidP="0003774E">
      <w:pPr>
        <w:jc w:val="both"/>
        <w:rPr>
          <w:rFonts w:ascii="Calibri" w:hAnsi="Calibri" w:cs="Calibri"/>
        </w:rPr>
      </w:pPr>
      <w:r w:rsidRPr="0003774E">
        <w:rPr>
          <w:sz w:val="16"/>
          <w:szCs w:val="16"/>
        </w:rPr>
        <w:t>Il presente comunicato stampa contiene elementi previsionali e stime che riflettono le attuali opinioni del management (“</w:t>
      </w:r>
      <w:proofErr w:type="spellStart"/>
      <w:r w:rsidRPr="0003774E">
        <w:rPr>
          <w:sz w:val="16"/>
          <w:szCs w:val="16"/>
        </w:rPr>
        <w:t>forward</w:t>
      </w:r>
      <w:proofErr w:type="spellEnd"/>
      <w:r w:rsidRPr="0003774E">
        <w:rPr>
          <w:sz w:val="16"/>
          <w:szCs w:val="16"/>
        </w:rPr>
        <w:t xml:space="preserve">- </w:t>
      </w:r>
      <w:proofErr w:type="spellStart"/>
      <w:r w:rsidRPr="0003774E">
        <w:rPr>
          <w:sz w:val="16"/>
          <w:szCs w:val="16"/>
        </w:rPr>
        <w:t>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specie per quanto riguarda performance gestionali future, realizzazione di investimenti, andamento dei flussi di cassa ed evoluzione della struttura finanziaria. I </w:t>
      </w:r>
      <w:proofErr w:type="spellStart"/>
      <w:r w:rsidRPr="0003774E">
        <w:rPr>
          <w:sz w:val="16"/>
          <w:szCs w:val="16"/>
        </w:rPr>
        <w:t>forward-looking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03774E" w:rsidRPr="00F04A48" w:rsidSect="003D100E">
      <w:pgSz w:w="11906" w:h="16838"/>
      <w:pgMar w:top="81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F1422" w14:textId="77777777" w:rsidR="005755C7" w:rsidRDefault="005755C7" w:rsidP="003D100E">
      <w:pPr>
        <w:spacing w:after="0" w:line="240" w:lineRule="auto"/>
      </w:pPr>
      <w:r>
        <w:separator/>
      </w:r>
    </w:p>
  </w:endnote>
  <w:endnote w:type="continuationSeparator" w:id="0">
    <w:p w14:paraId="2179A029" w14:textId="77777777" w:rsidR="005755C7" w:rsidRDefault="005755C7" w:rsidP="003D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906D5" w14:textId="77777777" w:rsidR="005755C7" w:rsidRDefault="005755C7" w:rsidP="003D100E">
      <w:pPr>
        <w:spacing w:after="0" w:line="240" w:lineRule="auto"/>
      </w:pPr>
      <w:r>
        <w:separator/>
      </w:r>
    </w:p>
  </w:footnote>
  <w:footnote w:type="continuationSeparator" w:id="0">
    <w:p w14:paraId="667D6930" w14:textId="77777777" w:rsidR="005755C7" w:rsidRDefault="005755C7" w:rsidP="003D1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03F"/>
    <w:multiLevelType w:val="multilevel"/>
    <w:tmpl w:val="05E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7208A"/>
    <w:multiLevelType w:val="hybridMultilevel"/>
    <w:tmpl w:val="FDEA93C6"/>
    <w:lvl w:ilvl="0" w:tplc="25FA55B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FA0C21"/>
    <w:multiLevelType w:val="hybridMultilevel"/>
    <w:tmpl w:val="89C610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A11235"/>
    <w:multiLevelType w:val="hybridMultilevel"/>
    <w:tmpl w:val="4AE80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A324F3"/>
    <w:multiLevelType w:val="hybridMultilevel"/>
    <w:tmpl w:val="92020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17602C"/>
    <w:multiLevelType w:val="hybridMultilevel"/>
    <w:tmpl w:val="7806F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677CC"/>
    <w:multiLevelType w:val="multilevel"/>
    <w:tmpl w:val="59220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F17EA"/>
    <w:multiLevelType w:val="hybridMultilevel"/>
    <w:tmpl w:val="5966F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EF272D"/>
    <w:multiLevelType w:val="hybridMultilevel"/>
    <w:tmpl w:val="321CD3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FFE4106"/>
    <w:multiLevelType w:val="hybridMultilevel"/>
    <w:tmpl w:val="8E0CD3A8"/>
    <w:lvl w:ilvl="0" w:tplc="B5D64FBE">
      <w:numFmt w:val="bullet"/>
      <w:lvlText w:val="·"/>
      <w:lvlJc w:val="left"/>
      <w:pPr>
        <w:ind w:left="1270" w:hanging="55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50CA26B7"/>
    <w:multiLevelType w:val="hybridMultilevel"/>
    <w:tmpl w:val="BA6431B8"/>
    <w:lvl w:ilvl="0" w:tplc="04100001">
      <w:start w:val="1"/>
      <w:numFmt w:val="bullet"/>
      <w:lvlText w:val=""/>
      <w:lvlJc w:val="left"/>
      <w:pPr>
        <w:ind w:left="1270" w:hanging="55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0D3009E"/>
    <w:multiLevelType w:val="hybridMultilevel"/>
    <w:tmpl w:val="7AACB0A2"/>
    <w:lvl w:ilvl="0" w:tplc="B5D64FBE">
      <w:numFmt w:val="bullet"/>
      <w:lvlText w:val="·"/>
      <w:lvlJc w:val="left"/>
      <w:pPr>
        <w:ind w:left="910" w:hanging="55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576FAF"/>
    <w:multiLevelType w:val="hybridMultilevel"/>
    <w:tmpl w:val="DD4E9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2650E45"/>
    <w:multiLevelType w:val="hybridMultilevel"/>
    <w:tmpl w:val="53622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E0804EB"/>
    <w:multiLevelType w:val="multilevel"/>
    <w:tmpl w:val="D63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C84D05"/>
    <w:multiLevelType w:val="hybridMultilevel"/>
    <w:tmpl w:val="77AED17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78BF0111"/>
    <w:multiLevelType w:val="hybridMultilevel"/>
    <w:tmpl w:val="09A66E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080D8B"/>
    <w:multiLevelType w:val="multilevel"/>
    <w:tmpl w:val="9690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91547F"/>
    <w:multiLevelType w:val="hybridMultilevel"/>
    <w:tmpl w:val="BACA7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D230A7C"/>
    <w:multiLevelType w:val="hybridMultilevel"/>
    <w:tmpl w:val="CB0AF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F4D7F09"/>
    <w:multiLevelType w:val="hybridMultilevel"/>
    <w:tmpl w:val="BCCEC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9499408">
    <w:abstractNumId w:val="5"/>
  </w:num>
  <w:num w:numId="2" w16cid:durableId="845941916">
    <w:abstractNumId w:val="20"/>
  </w:num>
  <w:num w:numId="3" w16cid:durableId="214396538">
    <w:abstractNumId w:val="14"/>
  </w:num>
  <w:num w:numId="4" w16cid:durableId="198400668">
    <w:abstractNumId w:val="17"/>
  </w:num>
  <w:num w:numId="5" w16cid:durableId="1760518271">
    <w:abstractNumId w:val="0"/>
  </w:num>
  <w:num w:numId="6" w16cid:durableId="449469430">
    <w:abstractNumId w:val="7"/>
  </w:num>
  <w:num w:numId="7" w16cid:durableId="1457916953">
    <w:abstractNumId w:val="11"/>
  </w:num>
  <w:num w:numId="8" w16cid:durableId="586230514">
    <w:abstractNumId w:val="9"/>
  </w:num>
  <w:num w:numId="9" w16cid:durableId="2069766795">
    <w:abstractNumId w:val="10"/>
  </w:num>
  <w:num w:numId="10" w16cid:durableId="1231303872">
    <w:abstractNumId w:val="13"/>
  </w:num>
  <w:num w:numId="11" w16cid:durableId="418411925">
    <w:abstractNumId w:val="6"/>
  </w:num>
  <w:num w:numId="12" w16cid:durableId="942299018">
    <w:abstractNumId w:val="3"/>
  </w:num>
  <w:num w:numId="13" w16cid:durableId="2029671634">
    <w:abstractNumId w:val="2"/>
  </w:num>
  <w:num w:numId="14" w16cid:durableId="751705361">
    <w:abstractNumId w:val="12"/>
  </w:num>
  <w:num w:numId="15" w16cid:durableId="962347185">
    <w:abstractNumId w:val="19"/>
  </w:num>
  <w:num w:numId="16" w16cid:durableId="999428499">
    <w:abstractNumId w:val="18"/>
  </w:num>
  <w:num w:numId="17" w16cid:durableId="508914070">
    <w:abstractNumId w:val="16"/>
  </w:num>
  <w:num w:numId="18" w16cid:durableId="831799663">
    <w:abstractNumId w:val="1"/>
  </w:num>
  <w:num w:numId="19" w16cid:durableId="1289773869">
    <w:abstractNumId w:val="15"/>
  </w:num>
  <w:num w:numId="20" w16cid:durableId="1777213342">
    <w:abstractNumId w:val="4"/>
  </w:num>
  <w:num w:numId="21" w16cid:durableId="9506703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A7"/>
    <w:rsid w:val="000063E0"/>
    <w:rsid w:val="0001046F"/>
    <w:rsid w:val="00014D7F"/>
    <w:rsid w:val="00022893"/>
    <w:rsid w:val="00031AF5"/>
    <w:rsid w:val="00036D84"/>
    <w:rsid w:val="00037227"/>
    <w:rsid w:val="0003774E"/>
    <w:rsid w:val="000424A2"/>
    <w:rsid w:val="000500B4"/>
    <w:rsid w:val="00051197"/>
    <w:rsid w:val="0006195C"/>
    <w:rsid w:val="000672A6"/>
    <w:rsid w:val="00075C03"/>
    <w:rsid w:val="0008751C"/>
    <w:rsid w:val="00087CD4"/>
    <w:rsid w:val="00092EDB"/>
    <w:rsid w:val="0009369B"/>
    <w:rsid w:val="000A02B3"/>
    <w:rsid w:val="000A1A2C"/>
    <w:rsid w:val="000A4C95"/>
    <w:rsid w:val="000A5399"/>
    <w:rsid w:val="000B10E0"/>
    <w:rsid w:val="000B120D"/>
    <w:rsid w:val="000B18A1"/>
    <w:rsid w:val="000B3E18"/>
    <w:rsid w:val="000C5F91"/>
    <w:rsid w:val="000D4CFB"/>
    <w:rsid w:val="001014AD"/>
    <w:rsid w:val="0010392F"/>
    <w:rsid w:val="00104064"/>
    <w:rsid w:val="00106AF6"/>
    <w:rsid w:val="00111DB8"/>
    <w:rsid w:val="001161AE"/>
    <w:rsid w:val="00116915"/>
    <w:rsid w:val="001170F1"/>
    <w:rsid w:val="00122DA9"/>
    <w:rsid w:val="001237E5"/>
    <w:rsid w:val="00124376"/>
    <w:rsid w:val="00124D10"/>
    <w:rsid w:val="00127C8F"/>
    <w:rsid w:val="0013071E"/>
    <w:rsid w:val="001359F1"/>
    <w:rsid w:val="00147124"/>
    <w:rsid w:val="00152F6B"/>
    <w:rsid w:val="00153289"/>
    <w:rsid w:val="00156BDA"/>
    <w:rsid w:val="00156EF4"/>
    <w:rsid w:val="0016706F"/>
    <w:rsid w:val="00185A35"/>
    <w:rsid w:val="001861A7"/>
    <w:rsid w:val="00192080"/>
    <w:rsid w:val="00192C0E"/>
    <w:rsid w:val="001942F6"/>
    <w:rsid w:val="00194784"/>
    <w:rsid w:val="00195F8B"/>
    <w:rsid w:val="001A25E0"/>
    <w:rsid w:val="001B05E8"/>
    <w:rsid w:val="001B15AB"/>
    <w:rsid w:val="001B29A6"/>
    <w:rsid w:val="001B7341"/>
    <w:rsid w:val="001C4F7D"/>
    <w:rsid w:val="001C60FB"/>
    <w:rsid w:val="001D1B9B"/>
    <w:rsid w:val="001D2A3E"/>
    <w:rsid w:val="001D591A"/>
    <w:rsid w:val="001E56F9"/>
    <w:rsid w:val="001E6717"/>
    <w:rsid w:val="001F2B0D"/>
    <w:rsid w:val="001F5E5A"/>
    <w:rsid w:val="0020019D"/>
    <w:rsid w:val="002070D8"/>
    <w:rsid w:val="0020760C"/>
    <w:rsid w:val="0021173B"/>
    <w:rsid w:val="00211C37"/>
    <w:rsid w:val="00215D24"/>
    <w:rsid w:val="00226E46"/>
    <w:rsid w:val="00234782"/>
    <w:rsid w:val="00234EF4"/>
    <w:rsid w:val="00236111"/>
    <w:rsid w:val="00240891"/>
    <w:rsid w:val="00243229"/>
    <w:rsid w:val="0025512F"/>
    <w:rsid w:val="0025665E"/>
    <w:rsid w:val="0027101C"/>
    <w:rsid w:val="00271D14"/>
    <w:rsid w:val="0027763F"/>
    <w:rsid w:val="00277691"/>
    <w:rsid w:val="0027797E"/>
    <w:rsid w:val="00282196"/>
    <w:rsid w:val="002866AB"/>
    <w:rsid w:val="002947F8"/>
    <w:rsid w:val="002A7AE3"/>
    <w:rsid w:val="002B21DB"/>
    <w:rsid w:val="002B51BF"/>
    <w:rsid w:val="002C12B9"/>
    <w:rsid w:val="002C1C79"/>
    <w:rsid w:val="002C5DA6"/>
    <w:rsid w:val="002D0DB9"/>
    <w:rsid w:val="002D25D3"/>
    <w:rsid w:val="002D3DD8"/>
    <w:rsid w:val="002D6FC3"/>
    <w:rsid w:val="002E4675"/>
    <w:rsid w:val="002F038A"/>
    <w:rsid w:val="002F07E7"/>
    <w:rsid w:val="002F33E5"/>
    <w:rsid w:val="003005E3"/>
    <w:rsid w:val="00304C29"/>
    <w:rsid w:val="00306111"/>
    <w:rsid w:val="00307BD7"/>
    <w:rsid w:val="003161FE"/>
    <w:rsid w:val="00317D35"/>
    <w:rsid w:val="00325E09"/>
    <w:rsid w:val="00327643"/>
    <w:rsid w:val="00335B90"/>
    <w:rsid w:val="00336273"/>
    <w:rsid w:val="003375AF"/>
    <w:rsid w:val="003450E7"/>
    <w:rsid w:val="003464D0"/>
    <w:rsid w:val="00356F26"/>
    <w:rsid w:val="00362BA4"/>
    <w:rsid w:val="00362C14"/>
    <w:rsid w:val="0036548C"/>
    <w:rsid w:val="00380786"/>
    <w:rsid w:val="00383303"/>
    <w:rsid w:val="0038655A"/>
    <w:rsid w:val="00395A9E"/>
    <w:rsid w:val="0039707E"/>
    <w:rsid w:val="003A0125"/>
    <w:rsid w:val="003A16FE"/>
    <w:rsid w:val="003A2E8E"/>
    <w:rsid w:val="003B22CA"/>
    <w:rsid w:val="003B613F"/>
    <w:rsid w:val="003C2F7C"/>
    <w:rsid w:val="003C2FA5"/>
    <w:rsid w:val="003D100E"/>
    <w:rsid w:val="003E1D33"/>
    <w:rsid w:val="003E3538"/>
    <w:rsid w:val="003E5F94"/>
    <w:rsid w:val="003E64D7"/>
    <w:rsid w:val="003E650C"/>
    <w:rsid w:val="0040106B"/>
    <w:rsid w:val="0040525E"/>
    <w:rsid w:val="00405E09"/>
    <w:rsid w:val="00405E4B"/>
    <w:rsid w:val="004076BC"/>
    <w:rsid w:val="00414D5A"/>
    <w:rsid w:val="00414E3F"/>
    <w:rsid w:val="004168D5"/>
    <w:rsid w:val="00420830"/>
    <w:rsid w:val="00422457"/>
    <w:rsid w:val="0042367C"/>
    <w:rsid w:val="00425A12"/>
    <w:rsid w:val="00425A1E"/>
    <w:rsid w:val="00425C0B"/>
    <w:rsid w:val="00430F43"/>
    <w:rsid w:val="004315E3"/>
    <w:rsid w:val="00440B73"/>
    <w:rsid w:val="0044449E"/>
    <w:rsid w:val="00446D73"/>
    <w:rsid w:val="0045061F"/>
    <w:rsid w:val="00454289"/>
    <w:rsid w:val="0045754C"/>
    <w:rsid w:val="00460290"/>
    <w:rsid w:val="00462B18"/>
    <w:rsid w:val="00463A41"/>
    <w:rsid w:val="00467CE2"/>
    <w:rsid w:val="00481ECC"/>
    <w:rsid w:val="004846A7"/>
    <w:rsid w:val="00485939"/>
    <w:rsid w:val="00485E96"/>
    <w:rsid w:val="00490711"/>
    <w:rsid w:val="0049440D"/>
    <w:rsid w:val="004959ED"/>
    <w:rsid w:val="00496133"/>
    <w:rsid w:val="004970C9"/>
    <w:rsid w:val="004B49C9"/>
    <w:rsid w:val="004C49C2"/>
    <w:rsid w:val="004C4E89"/>
    <w:rsid w:val="004D24A8"/>
    <w:rsid w:val="004D277D"/>
    <w:rsid w:val="004D5A30"/>
    <w:rsid w:val="004E1391"/>
    <w:rsid w:val="004F2896"/>
    <w:rsid w:val="004F3155"/>
    <w:rsid w:val="004F3CAC"/>
    <w:rsid w:val="0050186D"/>
    <w:rsid w:val="0050259F"/>
    <w:rsid w:val="00536FBB"/>
    <w:rsid w:val="00544F5B"/>
    <w:rsid w:val="00546212"/>
    <w:rsid w:val="00555A58"/>
    <w:rsid w:val="0056238B"/>
    <w:rsid w:val="005755C7"/>
    <w:rsid w:val="00577302"/>
    <w:rsid w:val="005775BB"/>
    <w:rsid w:val="00580538"/>
    <w:rsid w:val="0058058D"/>
    <w:rsid w:val="0058467A"/>
    <w:rsid w:val="00586430"/>
    <w:rsid w:val="00594A20"/>
    <w:rsid w:val="00596A46"/>
    <w:rsid w:val="005A0936"/>
    <w:rsid w:val="005A0C6C"/>
    <w:rsid w:val="005A1FA9"/>
    <w:rsid w:val="005A74BB"/>
    <w:rsid w:val="005A7EF5"/>
    <w:rsid w:val="005C181C"/>
    <w:rsid w:val="005C4033"/>
    <w:rsid w:val="005C5729"/>
    <w:rsid w:val="005D0965"/>
    <w:rsid w:val="005D1BB2"/>
    <w:rsid w:val="005D1D38"/>
    <w:rsid w:val="005D26E4"/>
    <w:rsid w:val="005D5C0C"/>
    <w:rsid w:val="005D5E07"/>
    <w:rsid w:val="005D7C60"/>
    <w:rsid w:val="005E15A6"/>
    <w:rsid w:val="005E506D"/>
    <w:rsid w:val="005E5262"/>
    <w:rsid w:val="005F6BD9"/>
    <w:rsid w:val="00603321"/>
    <w:rsid w:val="00605AC5"/>
    <w:rsid w:val="00606DAF"/>
    <w:rsid w:val="00621B48"/>
    <w:rsid w:val="0062328C"/>
    <w:rsid w:val="0062591C"/>
    <w:rsid w:val="00633E5A"/>
    <w:rsid w:val="0063525E"/>
    <w:rsid w:val="00636CD2"/>
    <w:rsid w:val="006377F7"/>
    <w:rsid w:val="00644CD3"/>
    <w:rsid w:val="0064792D"/>
    <w:rsid w:val="00650874"/>
    <w:rsid w:val="006520AD"/>
    <w:rsid w:val="0065232D"/>
    <w:rsid w:val="00653337"/>
    <w:rsid w:val="006548FF"/>
    <w:rsid w:val="00656652"/>
    <w:rsid w:val="00662E1E"/>
    <w:rsid w:val="00665F05"/>
    <w:rsid w:val="00670EC6"/>
    <w:rsid w:val="00675F7E"/>
    <w:rsid w:val="00683B58"/>
    <w:rsid w:val="00683EB2"/>
    <w:rsid w:val="006856D6"/>
    <w:rsid w:val="00687E8B"/>
    <w:rsid w:val="00690E8A"/>
    <w:rsid w:val="0069296B"/>
    <w:rsid w:val="006935CE"/>
    <w:rsid w:val="00694B1D"/>
    <w:rsid w:val="00694EE8"/>
    <w:rsid w:val="0069530D"/>
    <w:rsid w:val="006A210E"/>
    <w:rsid w:val="006A7B2F"/>
    <w:rsid w:val="006B23E1"/>
    <w:rsid w:val="006B3307"/>
    <w:rsid w:val="006B45BD"/>
    <w:rsid w:val="006C04B3"/>
    <w:rsid w:val="006D51DA"/>
    <w:rsid w:val="006D62CF"/>
    <w:rsid w:val="006E2B82"/>
    <w:rsid w:val="006E70BB"/>
    <w:rsid w:val="006F3D28"/>
    <w:rsid w:val="006F4939"/>
    <w:rsid w:val="007028E4"/>
    <w:rsid w:val="00702BDB"/>
    <w:rsid w:val="00703418"/>
    <w:rsid w:val="007061F4"/>
    <w:rsid w:val="00706445"/>
    <w:rsid w:val="0071022C"/>
    <w:rsid w:val="00712D24"/>
    <w:rsid w:val="00715F47"/>
    <w:rsid w:val="007209F4"/>
    <w:rsid w:val="007246B4"/>
    <w:rsid w:val="007308BD"/>
    <w:rsid w:val="00731319"/>
    <w:rsid w:val="00733376"/>
    <w:rsid w:val="0073569D"/>
    <w:rsid w:val="00735A39"/>
    <w:rsid w:val="00736E7A"/>
    <w:rsid w:val="00737781"/>
    <w:rsid w:val="007412DC"/>
    <w:rsid w:val="0074133F"/>
    <w:rsid w:val="00746C70"/>
    <w:rsid w:val="00751CD7"/>
    <w:rsid w:val="00756D3E"/>
    <w:rsid w:val="00760499"/>
    <w:rsid w:val="007625F8"/>
    <w:rsid w:val="00767B4A"/>
    <w:rsid w:val="007732D7"/>
    <w:rsid w:val="007745CF"/>
    <w:rsid w:val="007838E8"/>
    <w:rsid w:val="00797EAB"/>
    <w:rsid w:val="007A0C76"/>
    <w:rsid w:val="007A2386"/>
    <w:rsid w:val="007A294E"/>
    <w:rsid w:val="007A5D37"/>
    <w:rsid w:val="007A6463"/>
    <w:rsid w:val="007B1CA3"/>
    <w:rsid w:val="007B1F27"/>
    <w:rsid w:val="007B2EE6"/>
    <w:rsid w:val="007B6488"/>
    <w:rsid w:val="007B653E"/>
    <w:rsid w:val="007B7B99"/>
    <w:rsid w:val="007C1AA0"/>
    <w:rsid w:val="007C3BDC"/>
    <w:rsid w:val="007C77F9"/>
    <w:rsid w:val="007D1620"/>
    <w:rsid w:val="007D21A0"/>
    <w:rsid w:val="007D4CAB"/>
    <w:rsid w:val="007D6E1D"/>
    <w:rsid w:val="007D789D"/>
    <w:rsid w:val="007E3A60"/>
    <w:rsid w:val="007E4BB0"/>
    <w:rsid w:val="007E64A4"/>
    <w:rsid w:val="007E7964"/>
    <w:rsid w:val="007F283F"/>
    <w:rsid w:val="007F4EC3"/>
    <w:rsid w:val="00801CA1"/>
    <w:rsid w:val="00802507"/>
    <w:rsid w:val="00803DDD"/>
    <w:rsid w:val="00806824"/>
    <w:rsid w:val="00807B9D"/>
    <w:rsid w:val="008117C7"/>
    <w:rsid w:val="00814A81"/>
    <w:rsid w:val="008231F8"/>
    <w:rsid w:val="0082397F"/>
    <w:rsid w:val="0082608D"/>
    <w:rsid w:val="008317A5"/>
    <w:rsid w:val="00831D99"/>
    <w:rsid w:val="0084233B"/>
    <w:rsid w:val="008436AD"/>
    <w:rsid w:val="00843AF9"/>
    <w:rsid w:val="00844D58"/>
    <w:rsid w:val="00845E0F"/>
    <w:rsid w:val="008463FB"/>
    <w:rsid w:val="00851857"/>
    <w:rsid w:val="0086271D"/>
    <w:rsid w:val="0087190F"/>
    <w:rsid w:val="008B0566"/>
    <w:rsid w:val="008B1EE6"/>
    <w:rsid w:val="008B2958"/>
    <w:rsid w:val="008B2B81"/>
    <w:rsid w:val="008C23C7"/>
    <w:rsid w:val="008C665C"/>
    <w:rsid w:val="008D26AD"/>
    <w:rsid w:val="008E52EB"/>
    <w:rsid w:val="008E5E47"/>
    <w:rsid w:val="008E6B69"/>
    <w:rsid w:val="008F0D6E"/>
    <w:rsid w:val="00900C9C"/>
    <w:rsid w:val="00901B39"/>
    <w:rsid w:val="0090462F"/>
    <w:rsid w:val="009316C7"/>
    <w:rsid w:val="00932C02"/>
    <w:rsid w:val="009355EF"/>
    <w:rsid w:val="0094428F"/>
    <w:rsid w:val="00945685"/>
    <w:rsid w:val="0095323F"/>
    <w:rsid w:val="00954059"/>
    <w:rsid w:val="009556C3"/>
    <w:rsid w:val="00957897"/>
    <w:rsid w:val="0096495D"/>
    <w:rsid w:val="009666D3"/>
    <w:rsid w:val="0097092B"/>
    <w:rsid w:val="00971662"/>
    <w:rsid w:val="00977831"/>
    <w:rsid w:val="00982BC6"/>
    <w:rsid w:val="009875DD"/>
    <w:rsid w:val="00995F0B"/>
    <w:rsid w:val="009B0D81"/>
    <w:rsid w:val="009B7694"/>
    <w:rsid w:val="009C3EA1"/>
    <w:rsid w:val="009C4C6A"/>
    <w:rsid w:val="009C6B2E"/>
    <w:rsid w:val="009C6C18"/>
    <w:rsid w:val="009D290E"/>
    <w:rsid w:val="009D339D"/>
    <w:rsid w:val="009E1D12"/>
    <w:rsid w:val="009E1F0F"/>
    <w:rsid w:val="009E2DAD"/>
    <w:rsid w:val="009F3B04"/>
    <w:rsid w:val="00A03D91"/>
    <w:rsid w:val="00A07C2A"/>
    <w:rsid w:val="00A11379"/>
    <w:rsid w:val="00A12099"/>
    <w:rsid w:val="00A12A66"/>
    <w:rsid w:val="00A2548B"/>
    <w:rsid w:val="00A2685D"/>
    <w:rsid w:val="00A33FBD"/>
    <w:rsid w:val="00A37C09"/>
    <w:rsid w:val="00A45026"/>
    <w:rsid w:val="00A52BF3"/>
    <w:rsid w:val="00A56213"/>
    <w:rsid w:val="00A56949"/>
    <w:rsid w:val="00A62F4F"/>
    <w:rsid w:val="00A63783"/>
    <w:rsid w:val="00A63ED1"/>
    <w:rsid w:val="00A653BF"/>
    <w:rsid w:val="00A67EFB"/>
    <w:rsid w:val="00A71C9D"/>
    <w:rsid w:val="00A82068"/>
    <w:rsid w:val="00A84060"/>
    <w:rsid w:val="00A9288D"/>
    <w:rsid w:val="00A94B08"/>
    <w:rsid w:val="00A94D85"/>
    <w:rsid w:val="00AA4A36"/>
    <w:rsid w:val="00AB152A"/>
    <w:rsid w:val="00AC0BB0"/>
    <w:rsid w:val="00AD2E22"/>
    <w:rsid w:val="00AD412D"/>
    <w:rsid w:val="00AD4F1C"/>
    <w:rsid w:val="00AD4FED"/>
    <w:rsid w:val="00AF0C4A"/>
    <w:rsid w:val="00B05E13"/>
    <w:rsid w:val="00B07827"/>
    <w:rsid w:val="00B12AB3"/>
    <w:rsid w:val="00B152FC"/>
    <w:rsid w:val="00B16FB8"/>
    <w:rsid w:val="00B24705"/>
    <w:rsid w:val="00B37F32"/>
    <w:rsid w:val="00B4297B"/>
    <w:rsid w:val="00B46116"/>
    <w:rsid w:val="00B52302"/>
    <w:rsid w:val="00B71DAB"/>
    <w:rsid w:val="00B72C7E"/>
    <w:rsid w:val="00B826E2"/>
    <w:rsid w:val="00B87145"/>
    <w:rsid w:val="00BA139E"/>
    <w:rsid w:val="00BA4EEB"/>
    <w:rsid w:val="00BA52B7"/>
    <w:rsid w:val="00BA56D1"/>
    <w:rsid w:val="00BB38FC"/>
    <w:rsid w:val="00BB6035"/>
    <w:rsid w:val="00BC1124"/>
    <w:rsid w:val="00BC34A7"/>
    <w:rsid w:val="00BC51E2"/>
    <w:rsid w:val="00BD0E61"/>
    <w:rsid w:val="00BD26EB"/>
    <w:rsid w:val="00BD28BA"/>
    <w:rsid w:val="00BE35E3"/>
    <w:rsid w:val="00BE3965"/>
    <w:rsid w:val="00C04633"/>
    <w:rsid w:val="00C0768B"/>
    <w:rsid w:val="00C108F6"/>
    <w:rsid w:val="00C13DE2"/>
    <w:rsid w:val="00C15DC1"/>
    <w:rsid w:val="00C16D94"/>
    <w:rsid w:val="00C235B4"/>
    <w:rsid w:val="00C3177E"/>
    <w:rsid w:val="00C33309"/>
    <w:rsid w:val="00C37F6D"/>
    <w:rsid w:val="00C42C91"/>
    <w:rsid w:val="00C47EDB"/>
    <w:rsid w:val="00C52D10"/>
    <w:rsid w:val="00C61D28"/>
    <w:rsid w:val="00C61F91"/>
    <w:rsid w:val="00C6276B"/>
    <w:rsid w:val="00C716A7"/>
    <w:rsid w:val="00C71CDE"/>
    <w:rsid w:val="00C72AE8"/>
    <w:rsid w:val="00C87C4C"/>
    <w:rsid w:val="00C90C98"/>
    <w:rsid w:val="00CA6517"/>
    <w:rsid w:val="00CA7331"/>
    <w:rsid w:val="00CC10E7"/>
    <w:rsid w:val="00CC7C87"/>
    <w:rsid w:val="00CD29BA"/>
    <w:rsid w:val="00CD742C"/>
    <w:rsid w:val="00CE2795"/>
    <w:rsid w:val="00CE3120"/>
    <w:rsid w:val="00CE34A5"/>
    <w:rsid w:val="00CE39B2"/>
    <w:rsid w:val="00CE7CBD"/>
    <w:rsid w:val="00CF0A28"/>
    <w:rsid w:val="00CF1BD3"/>
    <w:rsid w:val="00CF6B15"/>
    <w:rsid w:val="00D016FE"/>
    <w:rsid w:val="00D07E36"/>
    <w:rsid w:val="00D10BD9"/>
    <w:rsid w:val="00D10C0B"/>
    <w:rsid w:val="00D134CB"/>
    <w:rsid w:val="00D15770"/>
    <w:rsid w:val="00D26E47"/>
    <w:rsid w:val="00D33385"/>
    <w:rsid w:val="00D34C57"/>
    <w:rsid w:val="00D35C87"/>
    <w:rsid w:val="00D46981"/>
    <w:rsid w:val="00D50236"/>
    <w:rsid w:val="00D53F7A"/>
    <w:rsid w:val="00D55D82"/>
    <w:rsid w:val="00D711AE"/>
    <w:rsid w:val="00D75AF0"/>
    <w:rsid w:val="00D83D6D"/>
    <w:rsid w:val="00D87A32"/>
    <w:rsid w:val="00D9126C"/>
    <w:rsid w:val="00D91D32"/>
    <w:rsid w:val="00D925DB"/>
    <w:rsid w:val="00DA106D"/>
    <w:rsid w:val="00DA27A1"/>
    <w:rsid w:val="00DC1EF7"/>
    <w:rsid w:val="00DD173A"/>
    <w:rsid w:val="00DD415C"/>
    <w:rsid w:val="00DD48A8"/>
    <w:rsid w:val="00DD604B"/>
    <w:rsid w:val="00DE2716"/>
    <w:rsid w:val="00DE32A1"/>
    <w:rsid w:val="00DE6573"/>
    <w:rsid w:val="00DF3A53"/>
    <w:rsid w:val="00E07FEA"/>
    <w:rsid w:val="00E12FEE"/>
    <w:rsid w:val="00E15541"/>
    <w:rsid w:val="00E15732"/>
    <w:rsid w:val="00E16E89"/>
    <w:rsid w:val="00E26781"/>
    <w:rsid w:val="00E315E3"/>
    <w:rsid w:val="00E514E7"/>
    <w:rsid w:val="00E556C8"/>
    <w:rsid w:val="00E55A2B"/>
    <w:rsid w:val="00E61325"/>
    <w:rsid w:val="00E657BF"/>
    <w:rsid w:val="00E66B67"/>
    <w:rsid w:val="00E76AED"/>
    <w:rsid w:val="00E94B02"/>
    <w:rsid w:val="00EA04FB"/>
    <w:rsid w:val="00EA06D9"/>
    <w:rsid w:val="00EA0815"/>
    <w:rsid w:val="00EA24FA"/>
    <w:rsid w:val="00EB195B"/>
    <w:rsid w:val="00EB2A68"/>
    <w:rsid w:val="00EB7250"/>
    <w:rsid w:val="00EC3AEB"/>
    <w:rsid w:val="00EC5C68"/>
    <w:rsid w:val="00EC6439"/>
    <w:rsid w:val="00ED0A47"/>
    <w:rsid w:val="00ED1C14"/>
    <w:rsid w:val="00ED2536"/>
    <w:rsid w:val="00F04A48"/>
    <w:rsid w:val="00F05B6C"/>
    <w:rsid w:val="00F11031"/>
    <w:rsid w:val="00F113C2"/>
    <w:rsid w:val="00F133AD"/>
    <w:rsid w:val="00F17A40"/>
    <w:rsid w:val="00F20ED7"/>
    <w:rsid w:val="00F25A3A"/>
    <w:rsid w:val="00F25CAC"/>
    <w:rsid w:val="00F27D06"/>
    <w:rsid w:val="00F3044D"/>
    <w:rsid w:val="00F30696"/>
    <w:rsid w:val="00F30A9F"/>
    <w:rsid w:val="00F3417D"/>
    <w:rsid w:val="00F40D97"/>
    <w:rsid w:val="00F45A8F"/>
    <w:rsid w:val="00F45D0B"/>
    <w:rsid w:val="00F50D50"/>
    <w:rsid w:val="00F5264D"/>
    <w:rsid w:val="00F54C0A"/>
    <w:rsid w:val="00F57DA5"/>
    <w:rsid w:val="00F63EF1"/>
    <w:rsid w:val="00F64382"/>
    <w:rsid w:val="00F66C10"/>
    <w:rsid w:val="00F809AB"/>
    <w:rsid w:val="00F80F3E"/>
    <w:rsid w:val="00F8524D"/>
    <w:rsid w:val="00F86E10"/>
    <w:rsid w:val="00F94141"/>
    <w:rsid w:val="00F94820"/>
    <w:rsid w:val="00F94EDE"/>
    <w:rsid w:val="00F94F2D"/>
    <w:rsid w:val="00F965D7"/>
    <w:rsid w:val="00FB3426"/>
    <w:rsid w:val="00FC2BE9"/>
    <w:rsid w:val="00FC7F0E"/>
    <w:rsid w:val="00FD7369"/>
    <w:rsid w:val="00FE196C"/>
    <w:rsid w:val="00FE54CD"/>
    <w:rsid w:val="00FE6B1D"/>
    <w:rsid w:val="00FF0284"/>
    <w:rsid w:val="00FF3678"/>
    <w:rsid w:val="00FF5F2B"/>
    <w:rsid w:val="143CE0B4"/>
    <w:rsid w:val="178C6877"/>
    <w:rsid w:val="6362E0BC"/>
    <w:rsid w:val="7A59B98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2B27C"/>
  <w15:chartTrackingRefBased/>
  <w15:docId w15:val="{FF197049-C1D7-406E-85C6-1A05D408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6E47"/>
  </w:style>
  <w:style w:type="paragraph" w:styleId="Titolo1">
    <w:name w:val="heading 1"/>
    <w:basedOn w:val="Normale"/>
    <w:next w:val="Normale"/>
    <w:link w:val="Titolo1Carattere"/>
    <w:uiPriority w:val="9"/>
    <w:qFormat/>
    <w:rsid w:val="00186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86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861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861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861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861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61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61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61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61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861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861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861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861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861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61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61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61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6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61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61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61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61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61A7"/>
    <w:rPr>
      <w:i/>
      <w:iCs/>
      <w:color w:val="404040" w:themeColor="text1" w:themeTint="BF"/>
    </w:rPr>
  </w:style>
  <w:style w:type="paragraph" w:styleId="Paragrafoelenco">
    <w:name w:val="List Paragraph"/>
    <w:basedOn w:val="Normale"/>
    <w:uiPriority w:val="34"/>
    <w:qFormat/>
    <w:rsid w:val="001861A7"/>
    <w:pPr>
      <w:ind w:left="720"/>
      <w:contextualSpacing/>
    </w:pPr>
  </w:style>
  <w:style w:type="character" w:styleId="Enfasiintensa">
    <w:name w:val="Intense Emphasis"/>
    <w:basedOn w:val="Carpredefinitoparagrafo"/>
    <w:uiPriority w:val="21"/>
    <w:qFormat/>
    <w:rsid w:val="001861A7"/>
    <w:rPr>
      <w:i/>
      <w:iCs/>
      <w:color w:val="0F4761" w:themeColor="accent1" w:themeShade="BF"/>
    </w:rPr>
  </w:style>
  <w:style w:type="paragraph" w:styleId="Citazioneintensa">
    <w:name w:val="Intense Quote"/>
    <w:basedOn w:val="Normale"/>
    <w:next w:val="Normale"/>
    <w:link w:val="CitazioneintensaCarattere"/>
    <w:uiPriority w:val="30"/>
    <w:qFormat/>
    <w:rsid w:val="00186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861A7"/>
    <w:rPr>
      <w:i/>
      <w:iCs/>
      <w:color w:val="0F4761" w:themeColor="accent1" w:themeShade="BF"/>
    </w:rPr>
  </w:style>
  <w:style w:type="character" w:styleId="Riferimentointenso">
    <w:name w:val="Intense Reference"/>
    <w:basedOn w:val="Carpredefinitoparagrafo"/>
    <w:uiPriority w:val="32"/>
    <w:qFormat/>
    <w:rsid w:val="001861A7"/>
    <w:rPr>
      <w:b/>
      <w:bCs/>
      <w:smallCaps/>
      <w:color w:val="0F4761" w:themeColor="accent1" w:themeShade="BF"/>
      <w:spacing w:val="5"/>
    </w:rPr>
  </w:style>
  <w:style w:type="paragraph" w:styleId="NormaleWeb">
    <w:name w:val="Normal (Web)"/>
    <w:basedOn w:val="Normale"/>
    <w:uiPriority w:val="99"/>
    <w:unhideWhenUsed/>
    <w:rsid w:val="00395A9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uiPriority w:val="99"/>
    <w:unhideWhenUsed/>
    <w:rsid w:val="0003774E"/>
    <w:rPr>
      <w:color w:val="0563C1"/>
      <w:u w:val="single"/>
    </w:rPr>
  </w:style>
  <w:style w:type="paragraph" w:styleId="Nessunaspaziatura">
    <w:name w:val="No Spacing"/>
    <w:uiPriority w:val="1"/>
    <w:qFormat/>
    <w:rsid w:val="0003774E"/>
    <w:pPr>
      <w:spacing w:after="0" w:line="240" w:lineRule="auto"/>
    </w:pPr>
  </w:style>
  <w:style w:type="paragraph" w:styleId="Revisione">
    <w:name w:val="Revision"/>
    <w:hidden/>
    <w:uiPriority w:val="99"/>
    <w:semiHidden/>
    <w:rsid w:val="00A63783"/>
    <w:pPr>
      <w:spacing w:after="0" w:line="240" w:lineRule="auto"/>
    </w:pPr>
  </w:style>
  <w:style w:type="character" w:styleId="Enfasigrassetto">
    <w:name w:val="Strong"/>
    <w:basedOn w:val="Carpredefinitoparagrafo"/>
    <w:uiPriority w:val="22"/>
    <w:qFormat/>
    <w:rsid w:val="00156BDA"/>
    <w:rPr>
      <w:b/>
      <w:bCs/>
    </w:rPr>
  </w:style>
  <w:style w:type="paragraph" w:styleId="Intestazione">
    <w:name w:val="header"/>
    <w:basedOn w:val="Normale"/>
    <w:link w:val="IntestazioneCarattere"/>
    <w:uiPriority w:val="99"/>
    <w:unhideWhenUsed/>
    <w:rsid w:val="003D10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100E"/>
  </w:style>
  <w:style w:type="paragraph" w:styleId="Pidipagina">
    <w:name w:val="footer"/>
    <w:basedOn w:val="Normale"/>
    <w:link w:val="PidipaginaCarattere"/>
    <w:uiPriority w:val="99"/>
    <w:unhideWhenUsed/>
    <w:rsid w:val="003D10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1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3574">
      <w:bodyDiv w:val="1"/>
      <w:marLeft w:val="0"/>
      <w:marRight w:val="0"/>
      <w:marTop w:val="0"/>
      <w:marBottom w:val="0"/>
      <w:divBdr>
        <w:top w:val="none" w:sz="0" w:space="0" w:color="auto"/>
        <w:left w:val="none" w:sz="0" w:space="0" w:color="auto"/>
        <w:bottom w:val="none" w:sz="0" w:space="0" w:color="auto"/>
        <w:right w:val="none" w:sz="0" w:space="0" w:color="auto"/>
      </w:divBdr>
    </w:div>
    <w:div w:id="288360290">
      <w:bodyDiv w:val="1"/>
      <w:marLeft w:val="0"/>
      <w:marRight w:val="0"/>
      <w:marTop w:val="0"/>
      <w:marBottom w:val="0"/>
      <w:divBdr>
        <w:top w:val="none" w:sz="0" w:space="0" w:color="auto"/>
        <w:left w:val="none" w:sz="0" w:space="0" w:color="auto"/>
        <w:bottom w:val="none" w:sz="0" w:space="0" w:color="auto"/>
        <w:right w:val="none" w:sz="0" w:space="0" w:color="auto"/>
      </w:divBdr>
    </w:div>
    <w:div w:id="304093234">
      <w:bodyDiv w:val="1"/>
      <w:marLeft w:val="0"/>
      <w:marRight w:val="0"/>
      <w:marTop w:val="0"/>
      <w:marBottom w:val="0"/>
      <w:divBdr>
        <w:top w:val="none" w:sz="0" w:space="0" w:color="auto"/>
        <w:left w:val="none" w:sz="0" w:space="0" w:color="auto"/>
        <w:bottom w:val="none" w:sz="0" w:space="0" w:color="auto"/>
        <w:right w:val="none" w:sz="0" w:space="0" w:color="auto"/>
      </w:divBdr>
    </w:div>
    <w:div w:id="334958742">
      <w:bodyDiv w:val="1"/>
      <w:marLeft w:val="0"/>
      <w:marRight w:val="0"/>
      <w:marTop w:val="0"/>
      <w:marBottom w:val="0"/>
      <w:divBdr>
        <w:top w:val="none" w:sz="0" w:space="0" w:color="auto"/>
        <w:left w:val="none" w:sz="0" w:space="0" w:color="auto"/>
        <w:bottom w:val="none" w:sz="0" w:space="0" w:color="auto"/>
        <w:right w:val="none" w:sz="0" w:space="0" w:color="auto"/>
      </w:divBdr>
      <w:divsChild>
        <w:div w:id="630673654">
          <w:marLeft w:val="465"/>
          <w:marRight w:val="0"/>
          <w:marTop w:val="0"/>
          <w:marBottom w:val="0"/>
          <w:divBdr>
            <w:top w:val="none" w:sz="0" w:space="0" w:color="auto"/>
            <w:left w:val="none" w:sz="0" w:space="0" w:color="auto"/>
            <w:bottom w:val="none" w:sz="0" w:space="0" w:color="auto"/>
            <w:right w:val="none" w:sz="0" w:space="0" w:color="auto"/>
          </w:divBdr>
          <w:divsChild>
            <w:div w:id="1809123683">
              <w:marLeft w:val="0"/>
              <w:marRight w:val="0"/>
              <w:marTop w:val="0"/>
              <w:marBottom w:val="0"/>
              <w:divBdr>
                <w:top w:val="none" w:sz="0" w:space="0" w:color="auto"/>
                <w:left w:val="none" w:sz="0" w:space="0" w:color="auto"/>
                <w:bottom w:val="none" w:sz="0" w:space="0" w:color="auto"/>
                <w:right w:val="none" w:sz="0" w:space="0" w:color="auto"/>
              </w:divBdr>
              <w:divsChild>
                <w:div w:id="243146970">
                  <w:marLeft w:val="0"/>
                  <w:marRight w:val="0"/>
                  <w:marTop w:val="0"/>
                  <w:marBottom w:val="0"/>
                  <w:divBdr>
                    <w:top w:val="none" w:sz="0" w:space="0" w:color="auto"/>
                    <w:left w:val="single" w:sz="6" w:space="12" w:color="E0E0E0"/>
                    <w:bottom w:val="none" w:sz="0" w:space="0" w:color="auto"/>
                    <w:right w:val="none" w:sz="0" w:space="12" w:color="auto"/>
                  </w:divBdr>
                  <w:divsChild>
                    <w:div w:id="1735464265">
                      <w:marLeft w:val="0"/>
                      <w:marRight w:val="0"/>
                      <w:marTop w:val="0"/>
                      <w:marBottom w:val="0"/>
                      <w:divBdr>
                        <w:top w:val="none" w:sz="0" w:space="0" w:color="auto"/>
                        <w:left w:val="none" w:sz="0" w:space="0" w:color="auto"/>
                        <w:bottom w:val="none" w:sz="0" w:space="0" w:color="auto"/>
                        <w:right w:val="none" w:sz="0" w:space="0" w:color="auto"/>
                      </w:divBdr>
                      <w:divsChild>
                        <w:div w:id="163669736">
                          <w:marLeft w:val="0"/>
                          <w:marRight w:val="0"/>
                          <w:marTop w:val="0"/>
                          <w:marBottom w:val="0"/>
                          <w:divBdr>
                            <w:top w:val="none" w:sz="0" w:space="0" w:color="auto"/>
                            <w:left w:val="none" w:sz="0" w:space="0" w:color="auto"/>
                            <w:bottom w:val="none" w:sz="0" w:space="0" w:color="auto"/>
                            <w:right w:val="none" w:sz="0" w:space="0" w:color="auto"/>
                          </w:divBdr>
                          <w:divsChild>
                            <w:div w:id="1848902636">
                              <w:marLeft w:val="0"/>
                              <w:marRight w:val="0"/>
                              <w:marTop w:val="0"/>
                              <w:marBottom w:val="0"/>
                              <w:divBdr>
                                <w:top w:val="none" w:sz="0" w:space="0" w:color="auto"/>
                                <w:left w:val="none" w:sz="0" w:space="0" w:color="auto"/>
                                <w:bottom w:val="none" w:sz="0" w:space="0" w:color="auto"/>
                                <w:right w:val="none" w:sz="0" w:space="0" w:color="auto"/>
                              </w:divBdr>
                              <w:divsChild>
                                <w:div w:id="449275767">
                                  <w:marLeft w:val="0"/>
                                  <w:marRight w:val="0"/>
                                  <w:marTop w:val="0"/>
                                  <w:marBottom w:val="0"/>
                                  <w:divBdr>
                                    <w:top w:val="none" w:sz="0" w:space="0" w:color="auto"/>
                                    <w:left w:val="none" w:sz="0" w:space="0" w:color="auto"/>
                                    <w:bottom w:val="none" w:sz="0" w:space="0" w:color="auto"/>
                                    <w:right w:val="none" w:sz="0" w:space="0" w:color="auto"/>
                                  </w:divBdr>
                                  <w:divsChild>
                                    <w:div w:id="1546715616">
                                      <w:marLeft w:val="0"/>
                                      <w:marRight w:val="0"/>
                                      <w:marTop w:val="240"/>
                                      <w:marBottom w:val="240"/>
                                      <w:divBdr>
                                        <w:top w:val="none" w:sz="0" w:space="0" w:color="auto"/>
                                        <w:left w:val="none" w:sz="0" w:space="0" w:color="auto"/>
                                        <w:bottom w:val="none" w:sz="0" w:space="0" w:color="auto"/>
                                        <w:right w:val="none" w:sz="0" w:space="0" w:color="auto"/>
                                      </w:divBdr>
                                    </w:div>
                                    <w:div w:id="20852981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830043">
          <w:marLeft w:val="780"/>
          <w:marRight w:val="0"/>
          <w:marTop w:val="180"/>
          <w:marBottom w:val="0"/>
          <w:divBdr>
            <w:top w:val="none" w:sz="0" w:space="0" w:color="auto"/>
            <w:left w:val="none" w:sz="0" w:space="0" w:color="auto"/>
            <w:bottom w:val="none" w:sz="0" w:space="0" w:color="auto"/>
            <w:right w:val="none" w:sz="0" w:space="0" w:color="auto"/>
          </w:divBdr>
        </w:div>
        <w:div w:id="1427848098">
          <w:marLeft w:val="465"/>
          <w:marRight w:val="0"/>
          <w:marTop w:val="0"/>
          <w:marBottom w:val="0"/>
          <w:divBdr>
            <w:top w:val="none" w:sz="0" w:space="0" w:color="auto"/>
            <w:left w:val="none" w:sz="0" w:space="0" w:color="auto"/>
            <w:bottom w:val="none" w:sz="0" w:space="0" w:color="auto"/>
            <w:right w:val="none" w:sz="0" w:space="0" w:color="auto"/>
          </w:divBdr>
          <w:divsChild>
            <w:div w:id="632901920">
              <w:marLeft w:val="0"/>
              <w:marRight w:val="0"/>
              <w:marTop w:val="0"/>
              <w:marBottom w:val="0"/>
              <w:divBdr>
                <w:top w:val="none" w:sz="0" w:space="0" w:color="auto"/>
                <w:left w:val="none" w:sz="0" w:space="0" w:color="auto"/>
                <w:bottom w:val="none" w:sz="0" w:space="0" w:color="auto"/>
                <w:right w:val="none" w:sz="0" w:space="0" w:color="auto"/>
              </w:divBdr>
              <w:divsChild>
                <w:div w:id="1917786902">
                  <w:marLeft w:val="0"/>
                  <w:marRight w:val="0"/>
                  <w:marTop w:val="0"/>
                  <w:marBottom w:val="0"/>
                  <w:divBdr>
                    <w:top w:val="none" w:sz="0" w:space="0" w:color="auto"/>
                    <w:left w:val="single" w:sz="6" w:space="12" w:color="115EA3"/>
                    <w:bottom w:val="none" w:sz="0" w:space="0" w:color="auto"/>
                    <w:right w:val="none" w:sz="0" w:space="12" w:color="auto"/>
                  </w:divBdr>
                  <w:divsChild>
                    <w:div w:id="1532958101">
                      <w:marLeft w:val="0"/>
                      <w:marRight w:val="0"/>
                      <w:marTop w:val="0"/>
                      <w:marBottom w:val="0"/>
                      <w:divBdr>
                        <w:top w:val="none" w:sz="0" w:space="0" w:color="auto"/>
                        <w:left w:val="none" w:sz="0" w:space="0" w:color="auto"/>
                        <w:bottom w:val="none" w:sz="0" w:space="0" w:color="auto"/>
                        <w:right w:val="none" w:sz="0" w:space="0" w:color="auto"/>
                      </w:divBdr>
                      <w:divsChild>
                        <w:div w:id="871922165">
                          <w:marLeft w:val="0"/>
                          <w:marRight w:val="0"/>
                          <w:marTop w:val="0"/>
                          <w:marBottom w:val="0"/>
                          <w:divBdr>
                            <w:top w:val="none" w:sz="0" w:space="0" w:color="auto"/>
                            <w:left w:val="none" w:sz="0" w:space="0" w:color="auto"/>
                            <w:bottom w:val="none" w:sz="0" w:space="0" w:color="auto"/>
                            <w:right w:val="none" w:sz="0" w:space="0" w:color="auto"/>
                          </w:divBdr>
                          <w:divsChild>
                            <w:div w:id="1173185804">
                              <w:marLeft w:val="0"/>
                              <w:marRight w:val="0"/>
                              <w:marTop w:val="0"/>
                              <w:marBottom w:val="0"/>
                              <w:divBdr>
                                <w:top w:val="none" w:sz="0" w:space="0" w:color="auto"/>
                                <w:left w:val="none" w:sz="0" w:space="0" w:color="auto"/>
                                <w:bottom w:val="none" w:sz="0" w:space="0" w:color="auto"/>
                                <w:right w:val="none" w:sz="0" w:space="0" w:color="auto"/>
                              </w:divBdr>
                              <w:divsChild>
                                <w:div w:id="13315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07786">
      <w:bodyDiv w:val="1"/>
      <w:marLeft w:val="0"/>
      <w:marRight w:val="0"/>
      <w:marTop w:val="0"/>
      <w:marBottom w:val="0"/>
      <w:divBdr>
        <w:top w:val="none" w:sz="0" w:space="0" w:color="auto"/>
        <w:left w:val="none" w:sz="0" w:space="0" w:color="auto"/>
        <w:bottom w:val="none" w:sz="0" w:space="0" w:color="auto"/>
        <w:right w:val="none" w:sz="0" w:space="0" w:color="auto"/>
      </w:divBdr>
    </w:div>
    <w:div w:id="503277325">
      <w:bodyDiv w:val="1"/>
      <w:marLeft w:val="0"/>
      <w:marRight w:val="0"/>
      <w:marTop w:val="0"/>
      <w:marBottom w:val="0"/>
      <w:divBdr>
        <w:top w:val="none" w:sz="0" w:space="0" w:color="auto"/>
        <w:left w:val="none" w:sz="0" w:space="0" w:color="auto"/>
        <w:bottom w:val="none" w:sz="0" w:space="0" w:color="auto"/>
        <w:right w:val="none" w:sz="0" w:space="0" w:color="auto"/>
      </w:divBdr>
    </w:div>
    <w:div w:id="548345790">
      <w:bodyDiv w:val="1"/>
      <w:marLeft w:val="0"/>
      <w:marRight w:val="0"/>
      <w:marTop w:val="0"/>
      <w:marBottom w:val="0"/>
      <w:divBdr>
        <w:top w:val="none" w:sz="0" w:space="0" w:color="auto"/>
        <w:left w:val="none" w:sz="0" w:space="0" w:color="auto"/>
        <w:bottom w:val="none" w:sz="0" w:space="0" w:color="auto"/>
        <w:right w:val="none" w:sz="0" w:space="0" w:color="auto"/>
      </w:divBdr>
    </w:div>
    <w:div w:id="612520899">
      <w:bodyDiv w:val="1"/>
      <w:marLeft w:val="0"/>
      <w:marRight w:val="0"/>
      <w:marTop w:val="0"/>
      <w:marBottom w:val="0"/>
      <w:divBdr>
        <w:top w:val="none" w:sz="0" w:space="0" w:color="auto"/>
        <w:left w:val="none" w:sz="0" w:space="0" w:color="auto"/>
        <w:bottom w:val="none" w:sz="0" w:space="0" w:color="auto"/>
        <w:right w:val="none" w:sz="0" w:space="0" w:color="auto"/>
      </w:divBdr>
    </w:div>
    <w:div w:id="700937299">
      <w:bodyDiv w:val="1"/>
      <w:marLeft w:val="0"/>
      <w:marRight w:val="0"/>
      <w:marTop w:val="0"/>
      <w:marBottom w:val="0"/>
      <w:divBdr>
        <w:top w:val="none" w:sz="0" w:space="0" w:color="auto"/>
        <w:left w:val="none" w:sz="0" w:space="0" w:color="auto"/>
        <w:bottom w:val="none" w:sz="0" w:space="0" w:color="auto"/>
        <w:right w:val="none" w:sz="0" w:space="0" w:color="auto"/>
      </w:divBdr>
    </w:div>
    <w:div w:id="809056996">
      <w:bodyDiv w:val="1"/>
      <w:marLeft w:val="0"/>
      <w:marRight w:val="0"/>
      <w:marTop w:val="0"/>
      <w:marBottom w:val="0"/>
      <w:divBdr>
        <w:top w:val="none" w:sz="0" w:space="0" w:color="auto"/>
        <w:left w:val="none" w:sz="0" w:space="0" w:color="auto"/>
        <w:bottom w:val="none" w:sz="0" w:space="0" w:color="auto"/>
        <w:right w:val="none" w:sz="0" w:space="0" w:color="auto"/>
      </w:divBdr>
      <w:divsChild>
        <w:div w:id="122382762">
          <w:marLeft w:val="0"/>
          <w:marRight w:val="0"/>
          <w:marTop w:val="240"/>
          <w:marBottom w:val="0"/>
          <w:divBdr>
            <w:top w:val="none" w:sz="0" w:space="0" w:color="auto"/>
            <w:left w:val="none" w:sz="0" w:space="0" w:color="auto"/>
            <w:bottom w:val="none" w:sz="0" w:space="0" w:color="auto"/>
            <w:right w:val="none" w:sz="0" w:space="0" w:color="auto"/>
          </w:divBdr>
        </w:div>
        <w:div w:id="388117472">
          <w:marLeft w:val="0"/>
          <w:marRight w:val="0"/>
          <w:marTop w:val="240"/>
          <w:marBottom w:val="240"/>
          <w:divBdr>
            <w:top w:val="none" w:sz="0" w:space="0" w:color="auto"/>
            <w:left w:val="none" w:sz="0" w:space="0" w:color="auto"/>
            <w:bottom w:val="none" w:sz="0" w:space="0" w:color="auto"/>
            <w:right w:val="none" w:sz="0" w:space="0" w:color="auto"/>
          </w:divBdr>
        </w:div>
        <w:div w:id="400296761">
          <w:marLeft w:val="0"/>
          <w:marRight w:val="0"/>
          <w:marTop w:val="240"/>
          <w:marBottom w:val="0"/>
          <w:divBdr>
            <w:top w:val="none" w:sz="0" w:space="0" w:color="auto"/>
            <w:left w:val="none" w:sz="0" w:space="0" w:color="auto"/>
            <w:bottom w:val="none" w:sz="0" w:space="0" w:color="auto"/>
            <w:right w:val="none" w:sz="0" w:space="0" w:color="auto"/>
          </w:divBdr>
        </w:div>
        <w:div w:id="593711145">
          <w:marLeft w:val="0"/>
          <w:marRight w:val="0"/>
          <w:marTop w:val="240"/>
          <w:marBottom w:val="0"/>
          <w:divBdr>
            <w:top w:val="none" w:sz="0" w:space="0" w:color="auto"/>
            <w:left w:val="none" w:sz="0" w:space="0" w:color="auto"/>
            <w:bottom w:val="none" w:sz="0" w:space="0" w:color="auto"/>
            <w:right w:val="none" w:sz="0" w:space="0" w:color="auto"/>
          </w:divBdr>
        </w:div>
        <w:div w:id="1051995624">
          <w:marLeft w:val="0"/>
          <w:marRight w:val="0"/>
          <w:marTop w:val="240"/>
          <w:marBottom w:val="240"/>
          <w:divBdr>
            <w:top w:val="none" w:sz="0" w:space="0" w:color="auto"/>
            <w:left w:val="none" w:sz="0" w:space="0" w:color="auto"/>
            <w:bottom w:val="none" w:sz="0" w:space="0" w:color="auto"/>
            <w:right w:val="none" w:sz="0" w:space="0" w:color="auto"/>
          </w:divBdr>
        </w:div>
        <w:div w:id="1097823797">
          <w:marLeft w:val="0"/>
          <w:marRight w:val="0"/>
          <w:marTop w:val="240"/>
          <w:marBottom w:val="0"/>
          <w:divBdr>
            <w:top w:val="none" w:sz="0" w:space="0" w:color="auto"/>
            <w:left w:val="none" w:sz="0" w:space="0" w:color="auto"/>
            <w:bottom w:val="none" w:sz="0" w:space="0" w:color="auto"/>
            <w:right w:val="none" w:sz="0" w:space="0" w:color="auto"/>
          </w:divBdr>
        </w:div>
        <w:div w:id="1586454519">
          <w:marLeft w:val="0"/>
          <w:marRight w:val="0"/>
          <w:marTop w:val="240"/>
          <w:marBottom w:val="0"/>
          <w:divBdr>
            <w:top w:val="none" w:sz="0" w:space="0" w:color="auto"/>
            <w:left w:val="none" w:sz="0" w:space="0" w:color="auto"/>
            <w:bottom w:val="none" w:sz="0" w:space="0" w:color="auto"/>
            <w:right w:val="none" w:sz="0" w:space="0" w:color="auto"/>
          </w:divBdr>
        </w:div>
        <w:div w:id="1816532453">
          <w:marLeft w:val="0"/>
          <w:marRight w:val="0"/>
          <w:marTop w:val="240"/>
          <w:marBottom w:val="0"/>
          <w:divBdr>
            <w:top w:val="none" w:sz="0" w:space="0" w:color="auto"/>
            <w:left w:val="none" w:sz="0" w:space="0" w:color="auto"/>
            <w:bottom w:val="none" w:sz="0" w:space="0" w:color="auto"/>
            <w:right w:val="none" w:sz="0" w:space="0" w:color="auto"/>
          </w:divBdr>
        </w:div>
        <w:div w:id="1934237839">
          <w:marLeft w:val="0"/>
          <w:marRight w:val="0"/>
          <w:marTop w:val="240"/>
          <w:marBottom w:val="0"/>
          <w:divBdr>
            <w:top w:val="none" w:sz="0" w:space="0" w:color="auto"/>
            <w:left w:val="none" w:sz="0" w:space="0" w:color="auto"/>
            <w:bottom w:val="none" w:sz="0" w:space="0" w:color="auto"/>
            <w:right w:val="none" w:sz="0" w:space="0" w:color="auto"/>
          </w:divBdr>
        </w:div>
        <w:div w:id="1975599599">
          <w:marLeft w:val="0"/>
          <w:marRight w:val="0"/>
          <w:marTop w:val="240"/>
          <w:marBottom w:val="0"/>
          <w:divBdr>
            <w:top w:val="none" w:sz="0" w:space="0" w:color="auto"/>
            <w:left w:val="none" w:sz="0" w:space="0" w:color="auto"/>
            <w:bottom w:val="none" w:sz="0" w:space="0" w:color="auto"/>
            <w:right w:val="none" w:sz="0" w:space="0" w:color="auto"/>
          </w:divBdr>
        </w:div>
      </w:divsChild>
    </w:div>
    <w:div w:id="835919212">
      <w:bodyDiv w:val="1"/>
      <w:marLeft w:val="0"/>
      <w:marRight w:val="0"/>
      <w:marTop w:val="0"/>
      <w:marBottom w:val="0"/>
      <w:divBdr>
        <w:top w:val="none" w:sz="0" w:space="0" w:color="auto"/>
        <w:left w:val="none" w:sz="0" w:space="0" w:color="auto"/>
        <w:bottom w:val="none" w:sz="0" w:space="0" w:color="auto"/>
        <w:right w:val="none" w:sz="0" w:space="0" w:color="auto"/>
      </w:divBdr>
    </w:div>
    <w:div w:id="885064654">
      <w:bodyDiv w:val="1"/>
      <w:marLeft w:val="0"/>
      <w:marRight w:val="0"/>
      <w:marTop w:val="0"/>
      <w:marBottom w:val="0"/>
      <w:divBdr>
        <w:top w:val="none" w:sz="0" w:space="0" w:color="auto"/>
        <w:left w:val="none" w:sz="0" w:space="0" w:color="auto"/>
        <w:bottom w:val="none" w:sz="0" w:space="0" w:color="auto"/>
        <w:right w:val="none" w:sz="0" w:space="0" w:color="auto"/>
      </w:divBdr>
    </w:div>
    <w:div w:id="913664537">
      <w:bodyDiv w:val="1"/>
      <w:marLeft w:val="0"/>
      <w:marRight w:val="0"/>
      <w:marTop w:val="0"/>
      <w:marBottom w:val="0"/>
      <w:divBdr>
        <w:top w:val="none" w:sz="0" w:space="0" w:color="auto"/>
        <w:left w:val="none" w:sz="0" w:space="0" w:color="auto"/>
        <w:bottom w:val="none" w:sz="0" w:space="0" w:color="auto"/>
        <w:right w:val="none" w:sz="0" w:space="0" w:color="auto"/>
      </w:divBdr>
    </w:div>
    <w:div w:id="1142308019">
      <w:bodyDiv w:val="1"/>
      <w:marLeft w:val="0"/>
      <w:marRight w:val="0"/>
      <w:marTop w:val="0"/>
      <w:marBottom w:val="0"/>
      <w:divBdr>
        <w:top w:val="none" w:sz="0" w:space="0" w:color="auto"/>
        <w:left w:val="none" w:sz="0" w:space="0" w:color="auto"/>
        <w:bottom w:val="none" w:sz="0" w:space="0" w:color="auto"/>
        <w:right w:val="none" w:sz="0" w:space="0" w:color="auto"/>
      </w:divBdr>
    </w:div>
    <w:div w:id="1327974951">
      <w:bodyDiv w:val="1"/>
      <w:marLeft w:val="0"/>
      <w:marRight w:val="0"/>
      <w:marTop w:val="0"/>
      <w:marBottom w:val="0"/>
      <w:divBdr>
        <w:top w:val="none" w:sz="0" w:space="0" w:color="auto"/>
        <w:left w:val="none" w:sz="0" w:space="0" w:color="auto"/>
        <w:bottom w:val="none" w:sz="0" w:space="0" w:color="auto"/>
        <w:right w:val="none" w:sz="0" w:space="0" w:color="auto"/>
      </w:divBdr>
      <w:divsChild>
        <w:div w:id="116411951">
          <w:marLeft w:val="0"/>
          <w:marRight w:val="0"/>
          <w:marTop w:val="240"/>
          <w:marBottom w:val="0"/>
          <w:divBdr>
            <w:top w:val="none" w:sz="0" w:space="0" w:color="auto"/>
            <w:left w:val="none" w:sz="0" w:space="0" w:color="auto"/>
            <w:bottom w:val="none" w:sz="0" w:space="0" w:color="auto"/>
            <w:right w:val="none" w:sz="0" w:space="0" w:color="auto"/>
          </w:divBdr>
        </w:div>
        <w:div w:id="189030426">
          <w:marLeft w:val="0"/>
          <w:marRight w:val="0"/>
          <w:marTop w:val="240"/>
          <w:marBottom w:val="0"/>
          <w:divBdr>
            <w:top w:val="none" w:sz="0" w:space="0" w:color="auto"/>
            <w:left w:val="none" w:sz="0" w:space="0" w:color="auto"/>
            <w:bottom w:val="none" w:sz="0" w:space="0" w:color="auto"/>
            <w:right w:val="none" w:sz="0" w:space="0" w:color="auto"/>
          </w:divBdr>
        </w:div>
        <w:div w:id="203489562">
          <w:marLeft w:val="0"/>
          <w:marRight w:val="0"/>
          <w:marTop w:val="240"/>
          <w:marBottom w:val="0"/>
          <w:divBdr>
            <w:top w:val="none" w:sz="0" w:space="0" w:color="auto"/>
            <w:left w:val="none" w:sz="0" w:space="0" w:color="auto"/>
            <w:bottom w:val="none" w:sz="0" w:space="0" w:color="auto"/>
            <w:right w:val="none" w:sz="0" w:space="0" w:color="auto"/>
          </w:divBdr>
        </w:div>
        <w:div w:id="242566022">
          <w:marLeft w:val="0"/>
          <w:marRight w:val="0"/>
          <w:marTop w:val="240"/>
          <w:marBottom w:val="0"/>
          <w:divBdr>
            <w:top w:val="none" w:sz="0" w:space="0" w:color="auto"/>
            <w:left w:val="none" w:sz="0" w:space="0" w:color="auto"/>
            <w:bottom w:val="none" w:sz="0" w:space="0" w:color="auto"/>
            <w:right w:val="none" w:sz="0" w:space="0" w:color="auto"/>
          </w:divBdr>
        </w:div>
        <w:div w:id="279189981">
          <w:marLeft w:val="0"/>
          <w:marRight w:val="0"/>
          <w:marTop w:val="240"/>
          <w:marBottom w:val="240"/>
          <w:divBdr>
            <w:top w:val="none" w:sz="0" w:space="0" w:color="auto"/>
            <w:left w:val="none" w:sz="0" w:space="0" w:color="auto"/>
            <w:bottom w:val="none" w:sz="0" w:space="0" w:color="auto"/>
            <w:right w:val="none" w:sz="0" w:space="0" w:color="auto"/>
          </w:divBdr>
        </w:div>
        <w:div w:id="949700252">
          <w:marLeft w:val="0"/>
          <w:marRight w:val="0"/>
          <w:marTop w:val="240"/>
          <w:marBottom w:val="0"/>
          <w:divBdr>
            <w:top w:val="none" w:sz="0" w:space="0" w:color="auto"/>
            <w:left w:val="none" w:sz="0" w:space="0" w:color="auto"/>
            <w:bottom w:val="none" w:sz="0" w:space="0" w:color="auto"/>
            <w:right w:val="none" w:sz="0" w:space="0" w:color="auto"/>
          </w:divBdr>
        </w:div>
        <w:div w:id="1019623546">
          <w:marLeft w:val="0"/>
          <w:marRight w:val="0"/>
          <w:marTop w:val="240"/>
          <w:marBottom w:val="0"/>
          <w:divBdr>
            <w:top w:val="none" w:sz="0" w:space="0" w:color="auto"/>
            <w:left w:val="none" w:sz="0" w:space="0" w:color="auto"/>
            <w:bottom w:val="none" w:sz="0" w:space="0" w:color="auto"/>
            <w:right w:val="none" w:sz="0" w:space="0" w:color="auto"/>
          </w:divBdr>
        </w:div>
        <w:div w:id="1234659162">
          <w:marLeft w:val="0"/>
          <w:marRight w:val="0"/>
          <w:marTop w:val="240"/>
          <w:marBottom w:val="0"/>
          <w:divBdr>
            <w:top w:val="none" w:sz="0" w:space="0" w:color="auto"/>
            <w:left w:val="none" w:sz="0" w:space="0" w:color="auto"/>
            <w:bottom w:val="none" w:sz="0" w:space="0" w:color="auto"/>
            <w:right w:val="none" w:sz="0" w:space="0" w:color="auto"/>
          </w:divBdr>
        </w:div>
        <w:div w:id="1681352601">
          <w:marLeft w:val="0"/>
          <w:marRight w:val="0"/>
          <w:marTop w:val="240"/>
          <w:marBottom w:val="240"/>
          <w:divBdr>
            <w:top w:val="none" w:sz="0" w:space="0" w:color="auto"/>
            <w:left w:val="none" w:sz="0" w:space="0" w:color="auto"/>
            <w:bottom w:val="none" w:sz="0" w:space="0" w:color="auto"/>
            <w:right w:val="none" w:sz="0" w:space="0" w:color="auto"/>
          </w:divBdr>
        </w:div>
        <w:div w:id="1718504750">
          <w:marLeft w:val="0"/>
          <w:marRight w:val="0"/>
          <w:marTop w:val="240"/>
          <w:marBottom w:val="0"/>
          <w:divBdr>
            <w:top w:val="none" w:sz="0" w:space="0" w:color="auto"/>
            <w:left w:val="none" w:sz="0" w:space="0" w:color="auto"/>
            <w:bottom w:val="none" w:sz="0" w:space="0" w:color="auto"/>
            <w:right w:val="none" w:sz="0" w:space="0" w:color="auto"/>
          </w:divBdr>
        </w:div>
      </w:divsChild>
    </w:div>
    <w:div w:id="1441486802">
      <w:bodyDiv w:val="1"/>
      <w:marLeft w:val="0"/>
      <w:marRight w:val="0"/>
      <w:marTop w:val="0"/>
      <w:marBottom w:val="0"/>
      <w:divBdr>
        <w:top w:val="none" w:sz="0" w:space="0" w:color="auto"/>
        <w:left w:val="none" w:sz="0" w:space="0" w:color="auto"/>
        <w:bottom w:val="none" w:sz="0" w:space="0" w:color="auto"/>
        <w:right w:val="none" w:sz="0" w:space="0" w:color="auto"/>
      </w:divBdr>
    </w:div>
    <w:div w:id="1463421374">
      <w:bodyDiv w:val="1"/>
      <w:marLeft w:val="0"/>
      <w:marRight w:val="0"/>
      <w:marTop w:val="0"/>
      <w:marBottom w:val="0"/>
      <w:divBdr>
        <w:top w:val="none" w:sz="0" w:space="0" w:color="auto"/>
        <w:left w:val="none" w:sz="0" w:space="0" w:color="auto"/>
        <w:bottom w:val="none" w:sz="0" w:space="0" w:color="auto"/>
        <w:right w:val="none" w:sz="0" w:space="0" w:color="auto"/>
      </w:divBdr>
    </w:div>
    <w:div w:id="1510440083">
      <w:bodyDiv w:val="1"/>
      <w:marLeft w:val="0"/>
      <w:marRight w:val="0"/>
      <w:marTop w:val="0"/>
      <w:marBottom w:val="0"/>
      <w:divBdr>
        <w:top w:val="none" w:sz="0" w:space="0" w:color="auto"/>
        <w:left w:val="none" w:sz="0" w:space="0" w:color="auto"/>
        <w:bottom w:val="none" w:sz="0" w:space="0" w:color="auto"/>
        <w:right w:val="none" w:sz="0" w:space="0" w:color="auto"/>
      </w:divBdr>
    </w:div>
    <w:div w:id="1589386750">
      <w:bodyDiv w:val="1"/>
      <w:marLeft w:val="0"/>
      <w:marRight w:val="0"/>
      <w:marTop w:val="0"/>
      <w:marBottom w:val="0"/>
      <w:divBdr>
        <w:top w:val="none" w:sz="0" w:space="0" w:color="auto"/>
        <w:left w:val="none" w:sz="0" w:space="0" w:color="auto"/>
        <w:bottom w:val="none" w:sz="0" w:space="0" w:color="auto"/>
        <w:right w:val="none" w:sz="0" w:space="0" w:color="auto"/>
      </w:divBdr>
    </w:div>
    <w:div w:id="1647583821">
      <w:bodyDiv w:val="1"/>
      <w:marLeft w:val="0"/>
      <w:marRight w:val="0"/>
      <w:marTop w:val="0"/>
      <w:marBottom w:val="0"/>
      <w:divBdr>
        <w:top w:val="none" w:sz="0" w:space="0" w:color="auto"/>
        <w:left w:val="none" w:sz="0" w:space="0" w:color="auto"/>
        <w:bottom w:val="none" w:sz="0" w:space="0" w:color="auto"/>
        <w:right w:val="none" w:sz="0" w:space="0" w:color="auto"/>
      </w:divBdr>
    </w:div>
    <w:div w:id="1806435535">
      <w:bodyDiv w:val="1"/>
      <w:marLeft w:val="0"/>
      <w:marRight w:val="0"/>
      <w:marTop w:val="0"/>
      <w:marBottom w:val="0"/>
      <w:divBdr>
        <w:top w:val="none" w:sz="0" w:space="0" w:color="auto"/>
        <w:left w:val="none" w:sz="0" w:space="0" w:color="auto"/>
        <w:bottom w:val="none" w:sz="0" w:space="0" w:color="auto"/>
        <w:right w:val="none" w:sz="0" w:space="0" w:color="auto"/>
      </w:divBdr>
    </w:div>
    <w:div w:id="1806852412">
      <w:bodyDiv w:val="1"/>
      <w:marLeft w:val="0"/>
      <w:marRight w:val="0"/>
      <w:marTop w:val="0"/>
      <w:marBottom w:val="0"/>
      <w:divBdr>
        <w:top w:val="none" w:sz="0" w:space="0" w:color="auto"/>
        <w:left w:val="none" w:sz="0" w:space="0" w:color="auto"/>
        <w:bottom w:val="none" w:sz="0" w:space="0" w:color="auto"/>
        <w:right w:val="none" w:sz="0" w:space="0" w:color="auto"/>
      </w:divBdr>
    </w:div>
    <w:div w:id="1811284655">
      <w:bodyDiv w:val="1"/>
      <w:marLeft w:val="0"/>
      <w:marRight w:val="0"/>
      <w:marTop w:val="0"/>
      <w:marBottom w:val="0"/>
      <w:divBdr>
        <w:top w:val="none" w:sz="0" w:space="0" w:color="auto"/>
        <w:left w:val="none" w:sz="0" w:space="0" w:color="auto"/>
        <w:bottom w:val="none" w:sz="0" w:space="0" w:color="auto"/>
        <w:right w:val="none" w:sz="0" w:space="0" w:color="auto"/>
      </w:divBdr>
    </w:div>
    <w:div w:id="1858348757">
      <w:bodyDiv w:val="1"/>
      <w:marLeft w:val="0"/>
      <w:marRight w:val="0"/>
      <w:marTop w:val="0"/>
      <w:marBottom w:val="0"/>
      <w:divBdr>
        <w:top w:val="none" w:sz="0" w:space="0" w:color="auto"/>
        <w:left w:val="none" w:sz="0" w:space="0" w:color="auto"/>
        <w:bottom w:val="none" w:sz="0" w:space="0" w:color="auto"/>
        <w:right w:val="none" w:sz="0" w:space="0" w:color="auto"/>
      </w:divBdr>
    </w:div>
    <w:div w:id="1925450694">
      <w:bodyDiv w:val="1"/>
      <w:marLeft w:val="0"/>
      <w:marRight w:val="0"/>
      <w:marTop w:val="0"/>
      <w:marBottom w:val="0"/>
      <w:divBdr>
        <w:top w:val="none" w:sz="0" w:space="0" w:color="auto"/>
        <w:left w:val="none" w:sz="0" w:space="0" w:color="auto"/>
        <w:bottom w:val="none" w:sz="0" w:space="0" w:color="auto"/>
        <w:right w:val="none" w:sz="0" w:space="0" w:color="auto"/>
      </w:divBdr>
      <w:divsChild>
        <w:div w:id="1666780501">
          <w:marLeft w:val="0"/>
          <w:marRight w:val="0"/>
          <w:marTop w:val="0"/>
          <w:marBottom w:val="160"/>
          <w:divBdr>
            <w:top w:val="none" w:sz="0" w:space="0" w:color="auto"/>
            <w:left w:val="none" w:sz="0" w:space="0" w:color="auto"/>
            <w:bottom w:val="none" w:sz="0" w:space="0" w:color="auto"/>
            <w:right w:val="none" w:sz="0" w:space="0" w:color="auto"/>
          </w:divBdr>
        </w:div>
      </w:divsChild>
    </w:div>
    <w:div w:id="2001806302">
      <w:bodyDiv w:val="1"/>
      <w:marLeft w:val="0"/>
      <w:marRight w:val="0"/>
      <w:marTop w:val="0"/>
      <w:marBottom w:val="0"/>
      <w:divBdr>
        <w:top w:val="none" w:sz="0" w:space="0" w:color="auto"/>
        <w:left w:val="none" w:sz="0" w:space="0" w:color="auto"/>
        <w:bottom w:val="none" w:sz="0" w:space="0" w:color="auto"/>
        <w:right w:val="none" w:sz="0" w:space="0" w:color="auto"/>
      </w:divBdr>
      <w:divsChild>
        <w:div w:id="231820536">
          <w:marLeft w:val="0"/>
          <w:marRight w:val="0"/>
          <w:marTop w:val="0"/>
          <w:marBottom w:val="160"/>
          <w:divBdr>
            <w:top w:val="none" w:sz="0" w:space="0" w:color="auto"/>
            <w:left w:val="none" w:sz="0" w:space="0" w:color="auto"/>
            <w:bottom w:val="none" w:sz="0" w:space="0" w:color="auto"/>
            <w:right w:val="none" w:sz="0" w:space="0" w:color="auto"/>
          </w:divBdr>
        </w:div>
      </w:divsChild>
    </w:div>
    <w:div w:id="2101287787">
      <w:bodyDiv w:val="1"/>
      <w:marLeft w:val="0"/>
      <w:marRight w:val="0"/>
      <w:marTop w:val="0"/>
      <w:marBottom w:val="0"/>
      <w:divBdr>
        <w:top w:val="none" w:sz="0" w:space="0" w:color="auto"/>
        <w:left w:val="none" w:sz="0" w:space="0" w:color="auto"/>
        <w:bottom w:val="none" w:sz="0" w:space="0" w:color="auto"/>
        <w:right w:val="none" w:sz="0" w:space="0" w:color="auto"/>
      </w:divBdr>
      <w:divsChild>
        <w:div w:id="1346519101">
          <w:marLeft w:val="780"/>
          <w:marRight w:val="0"/>
          <w:marTop w:val="180"/>
          <w:marBottom w:val="0"/>
          <w:divBdr>
            <w:top w:val="none" w:sz="0" w:space="0" w:color="auto"/>
            <w:left w:val="none" w:sz="0" w:space="0" w:color="auto"/>
            <w:bottom w:val="none" w:sz="0" w:space="0" w:color="auto"/>
            <w:right w:val="none" w:sz="0" w:space="0" w:color="auto"/>
          </w:divBdr>
        </w:div>
        <w:div w:id="1554198881">
          <w:marLeft w:val="465"/>
          <w:marRight w:val="0"/>
          <w:marTop w:val="0"/>
          <w:marBottom w:val="0"/>
          <w:divBdr>
            <w:top w:val="none" w:sz="0" w:space="0" w:color="auto"/>
            <w:left w:val="none" w:sz="0" w:space="0" w:color="auto"/>
            <w:bottom w:val="none" w:sz="0" w:space="0" w:color="auto"/>
            <w:right w:val="none" w:sz="0" w:space="0" w:color="auto"/>
          </w:divBdr>
          <w:divsChild>
            <w:div w:id="2049454476">
              <w:marLeft w:val="0"/>
              <w:marRight w:val="0"/>
              <w:marTop w:val="0"/>
              <w:marBottom w:val="0"/>
              <w:divBdr>
                <w:top w:val="none" w:sz="0" w:space="0" w:color="auto"/>
                <w:left w:val="none" w:sz="0" w:space="0" w:color="auto"/>
                <w:bottom w:val="none" w:sz="0" w:space="0" w:color="auto"/>
                <w:right w:val="none" w:sz="0" w:space="0" w:color="auto"/>
              </w:divBdr>
              <w:divsChild>
                <w:div w:id="339164818">
                  <w:marLeft w:val="0"/>
                  <w:marRight w:val="0"/>
                  <w:marTop w:val="0"/>
                  <w:marBottom w:val="0"/>
                  <w:divBdr>
                    <w:top w:val="none" w:sz="0" w:space="0" w:color="auto"/>
                    <w:left w:val="single" w:sz="6" w:space="12" w:color="E0E0E0"/>
                    <w:bottom w:val="none" w:sz="0" w:space="0" w:color="auto"/>
                    <w:right w:val="none" w:sz="0" w:space="12" w:color="auto"/>
                  </w:divBdr>
                  <w:divsChild>
                    <w:div w:id="1609773574">
                      <w:marLeft w:val="0"/>
                      <w:marRight w:val="0"/>
                      <w:marTop w:val="0"/>
                      <w:marBottom w:val="0"/>
                      <w:divBdr>
                        <w:top w:val="none" w:sz="0" w:space="0" w:color="auto"/>
                        <w:left w:val="none" w:sz="0" w:space="0" w:color="auto"/>
                        <w:bottom w:val="none" w:sz="0" w:space="0" w:color="auto"/>
                        <w:right w:val="none" w:sz="0" w:space="0" w:color="auto"/>
                      </w:divBdr>
                      <w:divsChild>
                        <w:div w:id="906888688">
                          <w:marLeft w:val="0"/>
                          <w:marRight w:val="0"/>
                          <w:marTop w:val="0"/>
                          <w:marBottom w:val="0"/>
                          <w:divBdr>
                            <w:top w:val="none" w:sz="0" w:space="0" w:color="auto"/>
                            <w:left w:val="none" w:sz="0" w:space="0" w:color="auto"/>
                            <w:bottom w:val="none" w:sz="0" w:space="0" w:color="auto"/>
                            <w:right w:val="none" w:sz="0" w:space="0" w:color="auto"/>
                          </w:divBdr>
                          <w:divsChild>
                            <w:div w:id="188762429">
                              <w:marLeft w:val="0"/>
                              <w:marRight w:val="0"/>
                              <w:marTop w:val="0"/>
                              <w:marBottom w:val="0"/>
                              <w:divBdr>
                                <w:top w:val="none" w:sz="0" w:space="0" w:color="auto"/>
                                <w:left w:val="none" w:sz="0" w:space="0" w:color="auto"/>
                                <w:bottom w:val="none" w:sz="0" w:space="0" w:color="auto"/>
                                <w:right w:val="none" w:sz="0" w:space="0" w:color="auto"/>
                              </w:divBdr>
                              <w:divsChild>
                                <w:div w:id="1187132163">
                                  <w:marLeft w:val="0"/>
                                  <w:marRight w:val="0"/>
                                  <w:marTop w:val="0"/>
                                  <w:marBottom w:val="0"/>
                                  <w:divBdr>
                                    <w:top w:val="none" w:sz="0" w:space="0" w:color="auto"/>
                                    <w:left w:val="none" w:sz="0" w:space="0" w:color="auto"/>
                                    <w:bottom w:val="none" w:sz="0" w:space="0" w:color="auto"/>
                                    <w:right w:val="none" w:sz="0" w:space="0" w:color="auto"/>
                                  </w:divBdr>
                                  <w:divsChild>
                                    <w:div w:id="49352357">
                                      <w:marLeft w:val="0"/>
                                      <w:marRight w:val="0"/>
                                      <w:marTop w:val="240"/>
                                      <w:marBottom w:val="240"/>
                                      <w:divBdr>
                                        <w:top w:val="none" w:sz="0" w:space="0" w:color="auto"/>
                                        <w:left w:val="none" w:sz="0" w:space="0" w:color="auto"/>
                                        <w:bottom w:val="none" w:sz="0" w:space="0" w:color="auto"/>
                                        <w:right w:val="none" w:sz="0" w:space="0" w:color="auto"/>
                                      </w:divBdr>
                                    </w:div>
                                    <w:div w:id="14897145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114445">
          <w:marLeft w:val="465"/>
          <w:marRight w:val="0"/>
          <w:marTop w:val="0"/>
          <w:marBottom w:val="0"/>
          <w:divBdr>
            <w:top w:val="none" w:sz="0" w:space="0" w:color="auto"/>
            <w:left w:val="none" w:sz="0" w:space="0" w:color="auto"/>
            <w:bottom w:val="none" w:sz="0" w:space="0" w:color="auto"/>
            <w:right w:val="none" w:sz="0" w:space="0" w:color="auto"/>
          </w:divBdr>
          <w:divsChild>
            <w:div w:id="1553006898">
              <w:marLeft w:val="0"/>
              <w:marRight w:val="0"/>
              <w:marTop w:val="0"/>
              <w:marBottom w:val="0"/>
              <w:divBdr>
                <w:top w:val="none" w:sz="0" w:space="0" w:color="auto"/>
                <w:left w:val="none" w:sz="0" w:space="0" w:color="auto"/>
                <w:bottom w:val="none" w:sz="0" w:space="0" w:color="auto"/>
                <w:right w:val="none" w:sz="0" w:space="0" w:color="auto"/>
              </w:divBdr>
              <w:divsChild>
                <w:div w:id="1978953414">
                  <w:marLeft w:val="0"/>
                  <w:marRight w:val="0"/>
                  <w:marTop w:val="0"/>
                  <w:marBottom w:val="0"/>
                  <w:divBdr>
                    <w:top w:val="none" w:sz="0" w:space="0" w:color="auto"/>
                    <w:left w:val="single" w:sz="6" w:space="12" w:color="115EA3"/>
                    <w:bottom w:val="none" w:sz="0" w:space="0" w:color="auto"/>
                    <w:right w:val="none" w:sz="0" w:space="12" w:color="auto"/>
                  </w:divBdr>
                  <w:divsChild>
                    <w:div w:id="14968348">
                      <w:marLeft w:val="0"/>
                      <w:marRight w:val="0"/>
                      <w:marTop w:val="0"/>
                      <w:marBottom w:val="0"/>
                      <w:divBdr>
                        <w:top w:val="none" w:sz="0" w:space="0" w:color="auto"/>
                        <w:left w:val="none" w:sz="0" w:space="0" w:color="auto"/>
                        <w:bottom w:val="none" w:sz="0" w:space="0" w:color="auto"/>
                        <w:right w:val="none" w:sz="0" w:space="0" w:color="auto"/>
                      </w:divBdr>
                      <w:divsChild>
                        <w:div w:id="342434798">
                          <w:marLeft w:val="0"/>
                          <w:marRight w:val="0"/>
                          <w:marTop w:val="0"/>
                          <w:marBottom w:val="0"/>
                          <w:divBdr>
                            <w:top w:val="none" w:sz="0" w:space="0" w:color="auto"/>
                            <w:left w:val="none" w:sz="0" w:space="0" w:color="auto"/>
                            <w:bottom w:val="none" w:sz="0" w:space="0" w:color="auto"/>
                            <w:right w:val="none" w:sz="0" w:space="0" w:color="auto"/>
                          </w:divBdr>
                          <w:divsChild>
                            <w:div w:id="618072986">
                              <w:marLeft w:val="0"/>
                              <w:marRight w:val="0"/>
                              <w:marTop w:val="0"/>
                              <w:marBottom w:val="0"/>
                              <w:divBdr>
                                <w:top w:val="none" w:sz="0" w:space="0" w:color="auto"/>
                                <w:left w:val="none" w:sz="0" w:space="0" w:color="auto"/>
                                <w:bottom w:val="none" w:sz="0" w:space="0" w:color="auto"/>
                                <w:right w:val="none" w:sz="0" w:space="0" w:color="auto"/>
                              </w:divBdr>
                              <w:divsChild>
                                <w:div w:id="5851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brizio@mindthepop.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tina@mindthepop.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iegexpo.it" TargetMode="External"/><Relationship Id="rId5" Type="http://schemas.openxmlformats.org/officeDocument/2006/relationships/styles" Target="styles.xml"/><Relationship Id="rId15" Type="http://schemas.openxmlformats.org/officeDocument/2006/relationships/hyperlink" Target="mailto:stefano@mindthepop.it"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nedetto@mindthepo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5426bcc0426c609352f1d9a0babefbcf">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a0f4106a53e1629b71d355966dc82c4e"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bc5ef6-da0b-4d0e-9cd7-94ababcdf52d}"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120D0-A543-4D2D-91D2-99A90C6D118D}">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customXml/itemProps2.xml><?xml version="1.0" encoding="utf-8"?>
<ds:datastoreItem xmlns:ds="http://schemas.openxmlformats.org/officeDocument/2006/customXml" ds:itemID="{398A3238-E5A7-4626-B897-26F72EBD5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0AE033-F6D8-4FD0-8E70-252E4F7A42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1191</Words>
  <Characters>7117</Characters>
  <Application>Microsoft Office Word</Application>
  <DocSecurity>4</DocSecurity>
  <Lines>106</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cp:lastPrinted>2025-12-11T07:32:00Z</cp:lastPrinted>
  <dcterms:created xsi:type="dcterms:W3CDTF">2025-12-22T10:53:00Z</dcterms:created>
  <dcterms:modified xsi:type="dcterms:W3CDTF">2025-12-22T10:53:00Z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